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D8C" w:rsidRDefault="00215D0B" w:rsidP="00215D0B">
      <w:pPr>
        <w:spacing w:after="0" w:line="240" w:lineRule="auto"/>
        <w:jc w:val="center"/>
        <w:rPr>
          <w:b/>
          <w:sz w:val="32"/>
          <w:szCs w:val="32"/>
        </w:rPr>
      </w:pPr>
      <w:r>
        <w:rPr>
          <w:b/>
          <w:sz w:val="32"/>
          <w:szCs w:val="32"/>
        </w:rPr>
        <w:t>Хууль тогтоомж, тогтоол шийдвэрийн хэрэгжилт</w:t>
      </w:r>
    </w:p>
    <w:p w:rsidR="00215D0B" w:rsidRPr="00215D0B" w:rsidRDefault="004C384E" w:rsidP="00215D0B">
      <w:pPr>
        <w:spacing w:after="0" w:line="240" w:lineRule="auto"/>
        <w:jc w:val="center"/>
        <w:rPr>
          <w:lang w:val="mn-MN"/>
        </w:rPr>
      </w:pPr>
      <w:r>
        <w:rPr>
          <w:sz w:val="32"/>
          <w:szCs w:val="32"/>
          <w:lang w:val="mn-MN"/>
        </w:rPr>
        <w:t>/2022</w:t>
      </w:r>
      <w:r w:rsidR="00215D0B" w:rsidRPr="00215D0B">
        <w:rPr>
          <w:sz w:val="32"/>
          <w:szCs w:val="32"/>
          <w:lang w:val="mn-MN"/>
        </w:rPr>
        <w:t xml:space="preserve"> оны хагас жилийн байдлаар/</w:t>
      </w:r>
    </w:p>
    <w:p w:rsidR="00563D8C" w:rsidRPr="002B1AA0" w:rsidRDefault="007B4CE9" w:rsidP="002B1AA0">
      <w:pPr>
        <w:jc w:val="right"/>
        <w:rPr>
          <w:lang w:val="mn-MN"/>
        </w:rPr>
      </w:pPr>
      <w:r w:rsidRPr="002B1AA0">
        <w:rPr>
          <w:lang w:val="mn-MN"/>
        </w:rPr>
        <w:t xml:space="preserve"> </w:t>
      </w:r>
      <w:r w:rsidR="004C384E">
        <w:rPr>
          <w:lang w:val="mn-MN"/>
        </w:rPr>
        <w:t>2022 оны 05 дугаар сарын 30-ны</w:t>
      </w:r>
      <w:r w:rsidR="002B1AA0" w:rsidRPr="002B1AA0">
        <w:rPr>
          <w:lang w:val="mn-MN"/>
        </w:rPr>
        <w:t xml:space="preserve"> өдөр.</w:t>
      </w:r>
    </w:p>
    <w:tbl>
      <w:tblPr>
        <w:tblStyle w:val="TableGrid"/>
        <w:tblW w:w="15318" w:type="dxa"/>
        <w:tblInd w:w="-743" w:type="dxa"/>
        <w:tblLayout w:type="fixed"/>
        <w:tblLook w:val="04A0" w:firstRow="1" w:lastRow="0" w:firstColumn="1" w:lastColumn="0" w:noHBand="0" w:noVBand="1"/>
      </w:tblPr>
      <w:tblGrid>
        <w:gridCol w:w="851"/>
        <w:gridCol w:w="768"/>
        <w:gridCol w:w="1576"/>
        <w:gridCol w:w="3773"/>
        <w:gridCol w:w="2770"/>
        <w:gridCol w:w="3510"/>
        <w:gridCol w:w="12"/>
        <w:gridCol w:w="1134"/>
        <w:gridCol w:w="24"/>
        <w:gridCol w:w="900"/>
      </w:tblGrid>
      <w:tr w:rsidR="00563D8C" w:rsidRPr="00215D0B" w:rsidTr="004F63B8">
        <w:tc>
          <w:tcPr>
            <w:tcW w:w="851" w:type="dxa"/>
            <w:vAlign w:val="center"/>
          </w:tcPr>
          <w:p w:rsidR="00215D0B" w:rsidRDefault="00215D0B" w:rsidP="00215D0B">
            <w:pPr>
              <w:jc w:val="center"/>
              <w:rPr>
                <w:sz w:val="18"/>
                <w:szCs w:val="18"/>
              </w:rPr>
            </w:pPr>
            <w:r w:rsidRPr="00215D0B">
              <w:rPr>
                <w:sz w:val="18"/>
                <w:szCs w:val="18"/>
              </w:rPr>
              <w:t>Шийд</w:t>
            </w:r>
            <w:r>
              <w:rPr>
                <w:sz w:val="18"/>
                <w:szCs w:val="18"/>
                <w:lang w:val="mn-MN"/>
              </w:rPr>
              <w:t>-</w:t>
            </w:r>
            <w:r>
              <w:rPr>
                <w:sz w:val="18"/>
                <w:szCs w:val="18"/>
              </w:rPr>
              <w:t>вэрийн</w:t>
            </w:r>
          </w:p>
          <w:p w:rsidR="00563D8C" w:rsidRPr="00215D0B" w:rsidRDefault="00215D0B" w:rsidP="00215D0B">
            <w:pPr>
              <w:jc w:val="center"/>
              <w:rPr>
                <w:sz w:val="18"/>
                <w:szCs w:val="18"/>
              </w:rPr>
            </w:pPr>
            <w:r w:rsidRPr="00215D0B">
              <w:rPr>
                <w:sz w:val="18"/>
                <w:szCs w:val="18"/>
              </w:rPr>
              <w:t>Д/д</w:t>
            </w:r>
          </w:p>
        </w:tc>
        <w:tc>
          <w:tcPr>
            <w:tcW w:w="768" w:type="dxa"/>
            <w:vAlign w:val="center"/>
          </w:tcPr>
          <w:p w:rsidR="00563D8C" w:rsidRPr="00215D0B" w:rsidRDefault="00215D0B" w:rsidP="00215D0B">
            <w:pPr>
              <w:jc w:val="center"/>
              <w:rPr>
                <w:sz w:val="18"/>
                <w:szCs w:val="18"/>
              </w:rPr>
            </w:pPr>
            <w:r w:rsidRPr="00215D0B">
              <w:rPr>
                <w:sz w:val="18"/>
                <w:szCs w:val="18"/>
              </w:rPr>
              <w:t>Заалт Д/д</w:t>
            </w:r>
          </w:p>
        </w:tc>
        <w:tc>
          <w:tcPr>
            <w:tcW w:w="1576" w:type="dxa"/>
            <w:vAlign w:val="center"/>
          </w:tcPr>
          <w:p w:rsidR="00563D8C" w:rsidRPr="00215D0B" w:rsidRDefault="00215D0B" w:rsidP="00215D0B">
            <w:pPr>
              <w:jc w:val="center"/>
              <w:rPr>
                <w:sz w:val="18"/>
                <w:szCs w:val="18"/>
              </w:rPr>
            </w:pPr>
            <w:r w:rsidRPr="00215D0B">
              <w:rPr>
                <w:sz w:val="18"/>
                <w:szCs w:val="18"/>
              </w:rPr>
              <w:t>Шийдвэрийн нэр, огноо, дугаар</w:t>
            </w:r>
          </w:p>
        </w:tc>
        <w:tc>
          <w:tcPr>
            <w:tcW w:w="3773" w:type="dxa"/>
            <w:vAlign w:val="center"/>
          </w:tcPr>
          <w:p w:rsidR="00563D8C" w:rsidRPr="00215D0B" w:rsidRDefault="00215D0B" w:rsidP="00215D0B">
            <w:pPr>
              <w:jc w:val="center"/>
              <w:rPr>
                <w:sz w:val="18"/>
                <w:szCs w:val="18"/>
              </w:rPr>
            </w:pPr>
            <w:r w:rsidRPr="00215D0B">
              <w:rPr>
                <w:sz w:val="18"/>
                <w:szCs w:val="18"/>
              </w:rPr>
              <w:t>Холбогдох заалтын агуулга</w:t>
            </w:r>
          </w:p>
        </w:tc>
        <w:tc>
          <w:tcPr>
            <w:tcW w:w="2770" w:type="dxa"/>
            <w:vAlign w:val="center"/>
          </w:tcPr>
          <w:p w:rsidR="00563D8C" w:rsidRPr="00215D0B" w:rsidRDefault="00215D0B" w:rsidP="00215D0B">
            <w:pPr>
              <w:jc w:val="center"/>
              <w:rPr>
                <w:sz w:val="18"/>
                <w:szCs w:val="18"/>
              </w:rPr>
            </w:pPr>
            <w:r w:rsidRPr="00215D0B">
              <w:rPr>
                <w:sz w:val="18"/>
                <w:szCs w:val="18"/>
              </w:rPr>
              <w:t xml:space="preserve">Хэрэгжүүлэх арга хэмжээ </w:t>
            </w:r>
          </w:p>
        </w:tc>
        <w:tc>
          <w:tcPr>
            <w:tcW w:w="3522" w:type="dxa"/>
            <w:gridSpan w:val="2"/>
            <w:vAlign w:val="center"/>
          </w:tcPr>
          <w:p w:rsidR="00563D8C" w:rsidRPr="00215D0B" w:rsidRDefault="00154134" w:rsidP="00215D0B">
            <w:pPr>
              <w:jc w:val="center"/>
              <w:rPr>
                <w:sz w:val="18"/>
                <w:szCs w:val="18"/>
                <w:lang w:val="mn-MN"/>
              </w:rPr>
            </w:pPr>
            <w:r>
              <w:rPr>
                <w:sz w:val="18"/>
                <w:szCs w:val="18"/>
                <w:lang w:val="mn-MN"/>
              </w:rPr>
              <w:t>Хэрэгжилт, үр дүн, үр нөлөө</w:t>
            </w:r>
          </w:p>
        </w:tc>
        <w:tc>
          <w:tcPr>
            <w:tcW w:w="1134" w:type="dxa"/>
            <w:vAlign w:val="center"/>
          </w:tcPr>
          <w:p w:rsidR="00563D8C" w:rsidRPr="00215D0B" w:rsidRDefault="00215D0B" w:rsidP="00215D0B">
            <w:pPr>
              <w:jc w:val="center"/>
              <w:rPr>
                <w:sz w:val="18"/>
                <w:szCs w:val="18"/>
                <w:lang w:val="mn-MN"/>
              </w:rPr>
            </w:pPr>
            <w:r w:rsidRPr="00215D0B">
              <w:rPr>
                <w:sz w:val="18"/>
                <w:szCs w:val="18"/>
                <w:lang w:val="mn-MN"/>
              </w:rPr>
              <w:t xml:space="preserve">Өөрийн үнэлгээ </w:t>
            </w:r>
          </w:p>
          <w:p w:rsidR="00215D0B" w:rsidRPr="00215D0B" w:rsidRDefault="00215D0B" w:rsidP="00215D0B">
            <w:pPr>
              <w:jc w:val="center"/>
              <w:rPr>
                <w:sz w:val="18"/>
                <w:szCs w:val="18"/>
                <w:lang w:val="mn-MN"/>
              </w:rPr>
            </w:pPr>
            <w:r w:rsidRPr="00215D0B">
              <w:rPr>
                <w:sz w:val="18"/>
                <w:szCs w:val="18"/>
                <w:lang w:val="mn-MN"/>
              </w:rPr>
              <w:t>/тайлбар/</w:t>
            </w:r>
          </w:p>
        </w:tc>
        <w:tc>
          <w:tcPr>
            <w:tcW w:w="924" w:type="dxa"/>
            <w:gridSpan w:val="2"/>
            <w:vAlign w:val="center"/>
          </w:tcPr>
          <w:p w:rsidR="00563D8C" w:rsidRPr="00215D0B" w:rsidRDefault="00215D0B" w:rsidP="00215D0B">
            <w:pPr>
              <w:jc w:val="center"/>
              <w:rPr>
                <w:sz w:val="18"/>
                <w:szCs w:val="18"/>
              </w:rPr>
            </w:pPr>
            <w:r w:rsidRPr="00215D0B">
              <w:rPr>
                <w:sz w:val="18"/>
                <w:szCs w:val="18"/>
                <w:lang w:val="mn-MN"/>
              </w:rPr>
              <w:t>ХШҮ-ний</w:t>
            </w:r>
            <w:r w:rsidRPr="00215D0B">
              <w:rPr>
                <w:sz w:val="18"/>
                <w:szCs w:val="18"/>
              </w:rPr>
              <w:t xml:space="preserve"> үнэлгээ</w:t>
            </w:r>
          </w:p>
        </w:tc>
      </w:tr>
      <w:tr w:rsidR="004F63B8" w:rsidRPr="00215D0B" w:rsidTr="004F63B8">
        <w:tc>
          <w:tcPr>
            <w:tcW w:w="15318" w:type="dxa"/>
            <w:gridSpan w:val="10"/>
            <w:vAlign w:val="center"/>
          </w:tcPr>
          <w:p w:rsidR="004F63B8" w:rsidRPr="00215D0B" w:rsidRDefault="004F63B8" w:rsidP="004F63B8">
            <w:pPr>
              <w:rPr>
                <w:sz w:val="18"/>
                <w:szCs w:val="18"/>
                <w:lang w:val="mn-MN"/>
              </w:rPr>
            </w:pPr>
            <w:r>
              <w:rPr>
                <w:sz w:val="18"/>
                <w:szCs w:val="18"/>
                <w:lang w:val="mn-MN"/>
              </w:rPr>
              <w:t>Монгол улсын хууль</w:t>
            </w:r>
          </w:p>
        </w:tc>
      </w:tr>
      <w:tr w:rsidR="007F1C58" w:rsidRPr="00215D0B" w:rsidTr="004F63B8">
        <w:tc>
          <w:tcPr>
            <w:tcW w:w="851" w:type="dxa"/>
            <w:vMerge w:val="restart"/>
            <w:vAlign w:val="center"/>
          </w:tcPr>
          <w:p w:rsidR="007F1C58" w:rsidRPr="00215D0B" w:rsidRDefault="007F1C58" w:rsidP="000D5D15">
            <w:pPr>
              <w:jc w:val="center"/>
              <w:rPr>
                <w:sz w:val="18"/>
                <w:szCs w:val="18"/>
              </w:rPr>
            </w:pPr>
            <w:r w:rsidRPr="00215D0B">
              <w:rPr>
                <w:sz w:val="18"/>
                <w:szCs w:val="18"/>
              </w:rPr>
              <w:t>2</w:t>
            </w:r>
          </w:p>
        </w:tc>
        <w:tc>
          <w:tcPr>
            <w:tcW w:w="768" w:type="dxa"/>
            <w:vAlign w:val="center"/>
          </w:tcPr>
          <w:p w:rsidR="007F1C58" w:rsidRPr="00215D0B" w:rsidRDefault="007F1C58" w:rsidP="000D5D15">
            <w:pPr>
              <w:jc w:val="center"/>
              <w:rPr>
                <w:sz w:val="18"/>
                <w:szCs w:val="18"/>
              </w:rPr>
            </w:pPr>
            <w:r w:rsidRPr="00215D0B">
              <w:rPr>
                <w:sz w:val="18"/>
                <w:szCs w:val="18"/>
              </w:rPr>
              <w:t>2</w:t>
            </w:r>
          </w:p>
        </w:tc>
        <w:tc>
          <w:tcPr>
            <w:tcW w:w="1576" w:type="dxa"/>
            <w:vMerge w:val="restart"/>
            <w:vAlign w:val="center"/>
          </w:tcPr>
          <w:p w:rsidR="007F1C58" w:rsidRPr="00215D0B" w:rsidRDefault="007F1C58" w:rsidP="000D5D15">
            <w:pPr>
              <w:jc w:val="center"/>
              <w:rPr>
                <w:sz w:val="18"/>
                <w:szCs w:val="18"/>
              </w:rPr>
            </w:pPr>
            <w:r w:rsidRPr="00215D0B">
              <w:rPr>
                <w:sz w:val="18"/>
                <w:szCs w:val="18"/>
              </w:rPr>
              <w:t>Мэдээллийн ил тод байдал ба мэдээлэл авах эрхийн тухай</w:t>
            </w:r>
            <w:r w:rsidRPr="00215D0B">
              <w:rPr>
                <w:sz w:val="18"/>
                <w:szCs w:val="18"/>
              </w:rPr>
              <w:br/>
              <w:t>2011-06-16</w:t>
            </w:r>
            <w:r w:rsidRPr="00215D0B">
              <w:rPr>
                <w:sz w:val="18"/>
                <w:szCs w:val="18"/>
              </w:rPr>
              <w:br/>
              <w:t>Дугаар 2011.06.16</w:t>
            </w:r>
          </w:p>
        </w:tc>
        <w:tc>
          <w:tcPr>
            <w:tcW w:w="3773" w:type="dxa"/>
            <w:vAlign w:val="center"/>
          </w:tcPr>
          <w:p w:rsidR="007F1C58" w:rsidRPr="00215D0B" w:rsidRDefault="007F1C58" w:rsidP="000D5D15">
            <w:pPr>
              <w:jc w:val="both"/>
              <w:rPr>
                <w:sz w:val="18"/>
                <w:szCs w:val="18"/>
              </w:rPr>
            </w:pPr>
            <w:r w:rsidRPr="00215D0B">
              <w:rPr>
                <w:sz w:val="18"/>
                <w:szCs w:val="18"/>
              </w:rPr>
              <w:t>7.1.1. Эрхэм зорилго, үйл ажиллагааны стратегийн зорилт, зорилго, тэргүүлэх чиглэл болон тэдгээрийн хүрээнд авч хэрэгжүүлсэн арга хэмжээ, түүний үр дүн, зохион байгуулалтын бүтцийг цахим хуудас болон мэдээллийн самбартаа ойлгомжтой байдлаар байрлуулан тухай бүр шинэчлэх;</w:t>
            </w:r>
          </w:p>
        </w:tc>
        <w:tc>
          <w:tcPr>
            <w:tcW w:w="2770" w:type="dxa"/>
            <w:vAlign w:val="center"/>
          </w:tcPr>
          <w:p w:rsidR="007F1C58" w:rsidRPr="00C579D8" w:rsidRDefault="007F1C58" w:rsidP="004448CF">
            <w:pPr>
              <w:jc w:val="both"/>
              <w:rPr>
                <w:sz w:val="18"/>
                <w:szCs w:val="18"/>
                <w:lang w:val="mn-MN"/>
              </w:rPr>
            </w:pPr>
            <w:r>
              <w:rPr>
                <w:sz w:val="18"/>
                <w:szCs w:val="18"/>
                <w:lang w:val="mn-MN"/>
              </w:rPr>
              <w:t>Цахим хуудас болон мэдээллийн самбарт байршуулсан эсэх</w:t>
            </w:r>
          </w:p>
        </w:tc>
        <w:tc>
          <w:tcPr>
            <w:tcW w:w="3510" w:type="dxa"/>
            <w:vAlign w:val="center"/>
          </w:tcPr>
          <w:p w:rsidR="007F1C58" w:rsidRPr="00765F6C" w:rsidRDefault="007F1C58" w:rsidP="00765F6C">
            <w:pPr>
              <w:jc w:val="both"/>
              <w:rPr>
                <w:sz w:val="18"/>
                <w:szCs w:val="18"/>
                <w:lang w:val="mn-MN"/>
              </w:rPr>
            </w:pPr>
            <w:r>
              <w:rPr>
                <w:sz w:val="18"/>
                <w:szCs w:val="18"/>
                <w:lang w:val="mn-MN"/>
              </w:rPr>
              <w:t xml:space="preserve">Байгууллагын эрхэм </w:t>
            </w:r>
            <w:r w:rsidRPr="00215D0B">
              <w:rPr>
                <w:sz w:val="18"/>
                <w:szCs w:val="18"/>
              </w:rPr>
              <w:t xml:space="preserve">зорилго, үйл ажиллагааны стратегийн зорилт, зорилго, тэргүүлэх чиглэл болон тэдгээрийн хүрээнд авч хэрэгжүүлсэн арга хэмжээ, түүний үр </w:t>
            </w:r>
            <w:r>
              <w:rPr>
                <w:sz w:val="18"/>
                <w:szCs w:val="18"/>
              </w:rPr>
              <w:t>дүнг мэдээл</w:t>
            </w:r>
            <w:r>
              <w:rPr>
                <w:sz w:val="18"/>
                <w:szCs w:val="18"/>
                <w:lang w:val="mn-MN"/>
              </w:rPr>
              <w:t>л</w:t>
            </w:r>
            <w:r>
              <w:rPr>
                <w:sz w:val="18"/>
                <w:szCs w:val="18"/>
              </w:rPr>
              <w:t xml:space="preserve">ийн самбар болон </w:t>
            </w:r>
            <w:r>
              <w:rPr>
                <w:sz w:val="18"/>
                <w:szCs w:val="18"/>
                <w:lang w:val="mn-MN"/>
              </w:rPr>
              <w:t xml:space="preserve">байгууллагын </w:t>
            </w:r>
            <w:r>
              <w:rPr>
                <w:sz w:val="18"/>
                <w:szCs w:val="18"/>
              </w:rPr>
              <w:t xml:space="preserve"> </w:t>
            </w:r>
            <w:hyperlink r:id="rId4" w:history="1">
              <w:r w:rsidRPr="001218A4">
                <w:rPr>
                  <w:rStyle w:val="Hyperlink"/>
                  <w:sz w:val="18"/>
                  <w:szCs w:val="18"/>
                </w:rPr>
                <w:t>www.sanhuuaudit.gs.gov.mn</w:t>
              </w:r>
            </w:hyperlink>
            <w:r>
              <w:rPr>
                <w:sz w:val="18"/>
                <w:szCs w:val="18"/>
              </w:rPr>
              <w:t xml:space="preserve"> </w:t>
            </w:r>
            <w:r>
              <w:rPr>
                <w:sz w:val="18"/>
                <w:szCs w:val="18"/>
                <w:lang w:val="mn-MN"/>
              </w:rPr>
              <w:t>цахим хаягт бай</w:t>
            </w:r>
            <w:r w:rsidR="00BD1710">
              <w:rPr>
                <w:sz w:val="18"/>
                <w:szCs w:val="18"/>
                <w:lang w:val="mn-MN"/>
              </w:rPr>
              <w:t>ршуулсан. Тайлант хугацаанд 2022</w:t>
            </w:r>
            <w:r>
              <w:rPr>
                <w:sz w:val="18"/>
                <w:szCs w:val="18"/>
                <w:lang w:val="mn-MN"/>
              </w:rPr>
              <w:t xml:space="preserve"> оны байгууллагын гүйцэтгэлийн төлөвлөгөө, хяналт шалгалтын төлөвлөгөө, худалдан авах ажиллагааны төлөвлөгөө, стратеги төлөвлөгөөг тус тус цахим хуудсанд мэдээлсэн.</w:t>
            </w:r>
            <w:r w:rsidR="000039CF">
              <w:rPr>
                <w:sz w:val="18"/>
                <w:szCs w:val="18"/>
                <w:lang w:val="mn-MN"/>
              </w:rPr>
              <w:t xml:space="preserve"> Тайлант хугацаанд нийт 44</w:t>
            </w:r>
            <w:r w:rsidR="003728AC">
              <w:rPr>
                <w:sz w:val="18"/>
                <w:szCs w:val="18"/>
                <w:lang w:val="mn-MN"/>
              </w:rPr>
              <w:t xml:space="preserve"> удаагийн мэдээллийг шинэчлэн байршуулсан.</w:t>
            </w:r>
          </w:p>
        </w:tc>
        <w:tc>
          <w:tcPr>
            <w:tcW w:w="1170" w:type="dxa"/>
            <w:gridSpan w:val="3"/>
            <w:vAlign w:val="center"/>
          </w:tcPr>
          <w:p w:rsidR="007F1C58" w:rsidRPr="00F03055" w:rsidRDefault="007F1C58"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Pr="007F2F71" w:rsidRDefault="007F1C58" w:rsidP="000D5D15">
            <w:pPr>
              <w:jc w:val="center"/>
              <w:rPr>
                <w:sz w:val="18"/>
                <w:szCs w:val="18"/>
                <w:lang w:val="mn-MN"/>
              </w:rPr>
            </w:pPr>
            <w:r>
              <w:rPr>
                <w:sz w:val="18"/>
                <w:szCs w:val="18"/>
                <w:lang w:val="mn-MN"/>
              </w:rPr>
              <w:t>3</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7.1.2. Үйлчилгээ, захидал харилцааны асуудал хариуцсан албан хаагчийн эцэг /эх/-ийн нэр, өөрийн нэр, албан тушаал, ажиллах журам, харилцах утас, иргэдийг хүлээн авч уулзах цагийн хуваарийг цахим хуудас болон мэдээллийн самбартаа ойлгомжтой байдлаар байрлуулан тухай бүр шинэчлэх;</w:t>
            </w:r>
          </w:p>
        </w:tc>
        <w:tc>
          <w:tcPr>
            <w:tcW w:w="2770" w:type="dxa"/>
            <w:vAlign w:val="center"/>
          </w:tcPr>
          <w:p w:rsidR="007F1C58" w:rsidRDefault="007F1C58" w:rsidP="004448CF">
            <w:pPr>
              <w:jc w:val="both"/>
              <w:rPr>
                <w:sz w:val="18"/>
                <w:szCs w:val="18"/>
                <w:lang w:val="mn-MN"/>
              </w:rPr>
            </w:pPr>
            <w:r>
              <w:rPr>
                <w:sz w:val="18"/>
                <w:szCs w:val="18"/>
                <w:lang w:val="mn-MN"/>
              </w:rPr>
              <w:t>Цахим хуудас болон мэдээллийн самбарт байршуулсан эсэх</w:t>
            </w:r>
          </w:p>
        </w:tc>
        <w:tc>
          <w:tcPr>
            <w:tcW w:w="3510" w:type="dxa"/>
            <w:vAlign w:val="center"/>
          </w:tcPr>
          <w:p w:rsidR="007F1C58" w:rsidRDefault="007F1C58" w:rsidP="00765F6C">
            <w:pPr>
              <w:jc w:val="both"/>
              <w:rPr>
                <w:sz w:val="18"/>
                <w:szCs w:val="18"/>
                <w:lang w:val="mn-MN"/>
              </w:rPr>
            </w:pPr>
            <w:r>
              <w:rPr>
                <w:sz w:val="18"/>
                <w:szCs w:val="18"/>
                <w:lang w:val="mn-MN"/>
              </w:rPr>
              <w:t xml:space="preserve">Байгууллагын ажилчдын танилцуулга болон харилцах утсыг </w:t>
            </w:r>
            <w:r>
              <w:rPr>
                <w:sz w:val="18"/>
                <w:szCs w:val="18"/>
              </w:rPr>
              <w:t>мэдээл</w:t>
            </w:r>
            <w:r>
              <w:rPr>
                <w:sz w:val="18"/>
                <w:szCs w:val="18"/>
                <w:lang w:val="mn-MN"/>
              </w:rPr>
              <w:t>л</w:t>
            </w:r>
            <w:r>
              <w:rPr>
                <w:sz w:val="18"/>
                <w:szCs w:val="18"/>
              </w:rPr>
              <w:t xml:space="preserve">ийн самбар болон </w:t>
            </w:r>
            <w:r>
              <w:rPr>
                <w:sz w:val="18"/>
                <w:szCs w:val="18"/>
                <w:lang w:val="mn-MN"/>
              </w:rPr>
              <w:t xml:space="preserve">байгууллагын </w:t>
            </w:r>
            <w:r>
              <w:rPr>
                <w:sz w:val="18"/>
                <w:szCs w:val="18"/>
              </w:rPr>
              <w:t xml:space="preserve"> </w:t>
            </w:r>
            <w:hyperlink r:id="rId5"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w:t>
            </w:r>
          </w:p>
        </w:tc>
        <w:tc>
          <w:tcPr>
            <w:tcW w:w="1170" w:type="dxa"/>
            <w:gridSpan w:val="3"/>
            <w:vAlign w:val="center"/>
          </w:tcPr>
          <w:p w:rsidR="007F1C58" w:rsidRDefault="002F1023"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4</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 xml:space="preserve">7.1.3. Үйлчилгээ авахад шаардагдах бичиг баримтын жагсаалтыг цахим хуудас болон мэдээллийн самбартаа ойлгомжтой байдлаар </w:t>
            </w:r>
            <w:r>
              <w:rPr>
                <w:sz w:val="18"/>
                <w:szCs w:val="18"/>
              </w:rPr>
              <w:t>байрлуулан тухай бүр шинэчлэх</w:t>
            </w:r>
          </w:p>
        </w:tc>
        <w:tc>
          <w:tcPr>
            <w:tcW w:w="2770" w:type="dxa"/>
            <w:vAlign w:val="center"/>
          </w:tcPr>
          <w:p w:rsidR="007F1C58" w:rsidRDefault="007F1C58" w:rsidP="004448CF">
            <w:pPr>
              <w:jc w:val="both"/>
              <w:rPr>
                <w:sz w:val="18"/>
                <w:szCs w:val="18"/>
                <w:lang w:val="mn-MN"/>
              </w:rPr>
            </w:pPr>
            <w:r>
              <w:rPr>
                <w:sz w:val="18"/>
                <w:szCs w:val="18"/>
                <w:lang w:val="mn-MN"/>
              </w:rPr>
              <w:t>Цахим хуудас болон мэдээллийн самбарт байршуулсан эсэх</w:t>
            </w:r>
          </w:p>
        </w:tc>
        <w:tc>
          <w:tcPr>
            <w:tcW w:w="3510" w:type="dxa"/>
            <w:vAlign w:val="center"/>
          </w:tcPr>
          <w:p w:rsidR="007F1C58" w:rsidRDefault="007F1C58" w:rsidP="004448CF">
            <w:pPr>
              <w:jc w:val="both"/>
              <w:rPr>
                <w:sz w:val="18"/>
                <w:szCs w:val="18"/>
                <w:lang w:val="mn-MN"/>
              </w:rPr>
            </w:pPr>
            <w:r>
              <w:rPr>
                <w:sz w:val="18"/>
                <w:szCs w:val="18"/>
                <w:lang w:val="mn-MN"/>
              </w:rPr>
              <w:t xml:space="preserve">Байгууллагын үйлчилгээг авахад шаардагдах бичиг баримтын жагсаалтыг </w:t>
            </w:r>
            <w:r>
              <w:rPr>
                <w:sz w:val="18"/>
                <w:szCs w:val="18"/>
              </w:rPr>
              <w:t>мэдээл</w:t>
            </w:r>
            <w:r>
              <w:rPr>
                <w:sz w:val="18"/>
                <w:szCs w:val="18"/>
                <w:lang w:val="mn-MN"/>
              </w:rPr>
              <w:t>л</w:t>
            </w:r>
            <w:r>
              <w:rPr>
                <w:sz w:val="18"/>
                <w:szCs w:val="18"/>
              </w:rPr>
              <w:t xml:space="preserve">ийн самбар болон </w:t>
            </w:r>
            <w:r>
              <w:rPr>
                <w:sz w:val="18"/>
                <w:szCs w:val="18"/>
                <w:lang w:val="mn-MN"/>
              </w:rPr>
              <w:t xml:space="preserve">байгууллагын </w:t>
            </w:r>
            <w:r>
              <w:rPr>
                <w:sz w:val="18"/>
                <w:szCs w:val="18"/>
              </w:rPr>
              <w:t xml:space="preserve"> </w:t>
            </w:r>
            <w:hyperlink r:id="rId6"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w:t>
            </w:r>
          </w:p>
        </w:tc>
        <w:tc>
          <w:tcPr>
            <w:tcW w:w="1170" w:type="dxa"/>
            <w:gridSpan w:val="3"/>
            <w:vAlign w:val="center"/>
          </w:tcPr>
          <w:p w:rsidR="007F1C58" w:rsidRDefault="00052EAC"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Pr="00215D0B" w:rsidRDefault="007F1C58" w:rsidP="000D5D15">
            <w:pPr>
              <w:jc w:val="center"/>
              <w:rPr>
                <w:sz w:val="18"/>
                <w:szCs w:val="18"/>
              </w:rPr>
            </w:pPr>
            <w:r w:rsidRPr="00215D0B">
              <w:rPr>
                <w:sz w:val="18"/>
                <w:szCs w:val="18"/>
              </w:rPr>
              <w:t>5</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7.1.4. Үйл ажиллагаандаа мөрдөж байгаа хууль тогтоомж, дүрэм, журам, зааврыг цахим хуудас болон мэдээллийн самбартаа ойлгомжтой байдлаар байрлуулан тухай бүр шинэчлэх;</w:t>
            </w:r>
          </w:p>
        </w:tc>
        <w:tc>
          <w:tcPr>
            <w:tcW w:w="2770" w:type="dxa"/>
            <w:vAlign w:val="center"/>
          </w:tcPr>
          <w:p w:rsidR="007F1C58" w:rsidRPr="00215D0B" w:rsidRDefault="00D44E54" w:rsidP="00D44E54">
            <w:pPr>
              <w:jc w:val="both"/>
              <w:rPr>
                <w:sz w:val="18"/>
                <w:szCs w:val="18"/>
              </w:rPr>
            </w:pPr>
            <w:r>
              <w:rPr>
                <w:sz w:val="18"/>
                <w:szCs w:val="18"/>
                <w:lang w:val="mn-MN"/>
              </w:rPr>
              <w:t>Цахим хуудсанд шинээр нэмж байршуулсан хууль тогтоомж дүрэм журам</w:t>
            </w:r>
          </w:p>
        </w:tc>
        <w:tc>
          <w:tcPr>
            <w:tcW w:w="3510" w:type="dxa"/>
            <w:vAlign w:val="center"/>
          </w:tcPr>
          <w:p w:rsidR="007F1C58" w:rsidRDefault="007F1C58" w:rsidP="0048454E">
            <w:pPr>
              <w:jc w:val="both"/>
              <w:rPr>
                <w:sz w:val="18"/>
                <w:szCs w:val="18"/>
                <w:lang w:val="mn-MN"/>
              </w:rPr>
            </w:pPr>
            <w:r>
              <w:rPr>
                <w:sz w:val="18"/>
                <w:szCs w:val="18"/>
                <w:lang w:val="mn-MN"/>
              </w:rPr>
              <w:t xml:space="preserve">Байгууллагын үйл ажиллагаанд мөрдөгдөж байгаа болон шинээр гарсан дүрэм журмыг тухай бүр нь </w:t>
            </w:r>
            <w:r>
              <w:rPr>
                <w:sz w:val="18"/>
                <w:szCs w:val="18"/>
              </w:rPr>
              <w:t>мэдээл</w:t>
            </w:r>
            <w:r>
              <w:rPr>
                <w:sz w:val="18"/>
                <w:szCs w:val="18"/>
                <w:lang w:val="mn-MN"/>
              </w:rPr>
              <w:t>л</w:t>
            </w:r>
            <w:r>
              <w:rPr>
                <w:sz w:val="18"/>
                <w:szCs w:val="18"/>
              </w:rPr>
              <w:t xml:space="preserve">ийн самбар болон </w:t>
            </w:r>
            <w:r>
              <w:rPr>
                <w:sz w:val="18"/>
                <w:szCs w:val="18"/>
                <w:lang w:val="mn-MN"/>
              </w:rPr>
              <w:t xml:space="preserve">байгууллагын </w:t>
            </w:r>
            <w:r>
              <w:rPr>
                <w:sz w:val="18"/>
                <w:szCs w:val="18"/>
              </w:rPr>
              <w:t xml:space="preserve"> </w:t>
            </w:r>
            <w:hyperlink r:id="rId7" w:history="1">
              <w:r w:rsidRPr="001218A4">
                <w:rPr>
                  <w:rStyle w:val="Hyperlink"/>
                  <w:sz w:val="18"/>
                  <w:szCs w:val="18"/>
                </w:rPr>
                <w:t>www.sanhuuaudit.gs.gov.mn</w:t>
              </w:r>
            </w:hyperlink>
            <w:r>
              <w:rPr>
                <w:sz w:val="18"/>
                <w:szCs w:val="18"/>
              </w:rPr>
              <w:t xml:space="preserve"> </w:t>
            </w:r>
            <w:r>
              <w:rPr>
                <w:sz w:val="18"/>
                <w:szCs w:val="18"/>
                <w:lang w:val="mn-MN"/>
              </w:rPr>
              <w:t xml:space="preserve">цахим хаягт байршуулсан. Тайлант хугацаанд </w:t>
            </w:r>
            <w:r w:rsidR="002B329E">
              <w:rPr>
                <w:sz w:val="18"/>
                <w:szCs w:val="18"/>
                <w:lang w:val="mn-MN"/>
              </w:rPr>
              <w:t xml:space="preserve">Хөдөлмөрийн тухай хууль, Монгол улсын Засгийн газрын 2022 оны 107 дугаар тогтоол, Хөдөлмөр, нийгмийн хамгаааллын сайдын 2021 оны А/192 дугаар тушаал, </w:t>
            </w:r>
            <w:r w:rsidR="00FC2845">
              <w:rPr>
                <w:sz w:val="18"/>
                <w:szCs w:val="18"/>
                <w:lang w:val="mn-MN"/>
              </w:rPr>
              <w:t xml:space="preserve">Төрийн албан хаагчийн ёс зүйн дүрэм, </w:t>
            </w:r>
            <w:r>
              <w:rPr>
                <w:sz w:val="18"/>
                <w:szCs w:val="18"/>
                <w:lang w:val="mn-MN"/>
              </w:rPr>
              <w:t>ба</w:t>
            </w:r>
            <w:r w:rsidR="00FC2845">
              <w:rPr>
                <w:sz w:val="18"/>
                <w:szCs w:val="18"/>
                <w:lang w:val="mn-MN"/>
              </w:rPr>
              <w:t>йгууллагын даргын 8</w:t>
            </w:r>
            <w:r>
              <w:rPr>
                <w:sz w:val="18"/>
                <w:szCs w:val="18"/>
                <w:lang w:val="mn-MN"/>
              </w:rPr>
              <w:t xml:space="preserve"> тушаалыг цахим хуудсанд </w:t>
            </w:r>
            <w:r w:rsidR="0048454E">
              <w:rPr>
                <w:sz w:val="18"/>
                <w:szCs w:val="18"/>
                <w:lang w:val="mn-MN"/>
              </w:rPr>
              <w:t>байршуулсан.</w:t>
            </w:r>
          </w:p>
          <w:p w:rsidR="00D00BE8" w:rsidRPr="00215D0B" w:rsidRDefault="00D00BE8" w:rsidP="00D00BE8">
            <w:pPr>
              <w:jc w:val="both"/>
              <w:rPr>
                <w:sz w:val="18"/>
                <w:szCs w:val="18"/>
                <w:lang w:val="mn-MN"/>
              </w:rPr>
            </w:pPr>
            <w:r>
              <w:rPr>
                <w:sz w:val="18"/>
                <w:szCs w:val="18"/>
                <w:lang w:val="mn-MN"/>
              </w:rPr>
              <w:t>Үр дүн: Шинээр батлагдан гарсан хууль-1, тогтоол-1, сайдын тушаал-1 тус тус байршуулж иргэдийг мэдээллээр хангасан.</w:t>
            </w:r>
          </w:p>
        </w:tc>
        <w:tc>
          <w:tcPr>
            <w:tcW w:w="1170" w:type="dxa"/>
            <w:gridSpan w:val="3"/>
            <w:vAlign w:val="center"/>
          </w:tcPr>
          <w:p w:rsidR="007F1C58" w:rsidRPr="00F03055" w:rsidRDefault="007F1C58"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Pr="00F10086" w:rsidRDefault="007F1C58" w:rsidP="000D5D15">
            <w:pPr>
              <w:jc w:val="center"/>
              <w:rPr>
                <w:sz w:val="18"/>
                <w:szCs w:val="18"/>
                <w:lang w:val="mn-MN"/>
              </w:rPr>
            </w:pPr>
            <w:r>
              <w:rPr>
                <w:sz w:val="18"/>
                <w:szCs w:val="18"/>
                <w:lang w:val="mn-MN"/>
              </w:rPr>
              <w:t>6</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7.1.5. Шинээр боловсруулж байгаа бодлогын баримт бичиг болон захиргааны хэм хэмжээний актын шийдвэрийн төслийг цахим хуудсандаа 30-аас доошгүй хоног ойлгомжтой байдлаар байрлуулж, холбогдох төрийн ба төрийн бус байгууллага, мэргэжлийн шинжээч, эрдэмтэн, иргэдийн саналыг авах, үндэслэлтэй гэж үзвэл уг саналыг төсөлд тусгах;</w:t>
            </w:r>
          </w:p>
        </w:tc>
        <w:tc>
          <w:tcPr>
            <w:tcW w:w="2770" w:type="dxa"/>
            <w:vAlign w:val="center"/>
          </w:tcPr>
          <w:p w:rsidR="007F1C58" w:rsidRDefault="00DC526C" w:rsidP="00CB3251">
            <w:pPr>
              <w:jc w:val="both"/>
              <w:rPr>
                <w:sz w:val="18"/>
                <w:szCs w:val="18"/>
                <w:lang w:val="mn-MN"/>
              </w:rPr>
            </w:pPr>
            <w:r>
              <w:rPr>
                <w:sz w:val="18"/>
                <w:szCs w:val="18"/>
                <w:lang w:val="mn-MN"/>
              </w:rPr>
              <w:t>Шинээр боловсруулж байгаа бодлогын баримт бичиг</w:t>
            </w:r>
          </w:p>
        </w:tc>
        <w:tc>
          <w:tcPr>
            <w:tcW w:w="3510" w:type="dxa"/>
            <w:vAlign w:val="center"/>
          </w:tcPr>
          <w:p w:rsidR="007F1C58" w:rsidRDefault="007F1C58" w:rsidP="00765F6C">
            <w:pPr>
              <w:jc w:val="both"/>
              <w:rPr>
                <w:sz w:val="18"/>
                <w:szCs w:val="18"/>
                <w:lang w:val="mn-MN"/>
              </w:rPr>
            </w:pPr>
            <w:r>
              <w:rPr>
                <w:sz w:val="18"/>
                <w:szCs w:val="18"/>
                <w:lang w:val="mn-MN"/>
              </w:rPr>
              <w:t>Одоогоор шинээр боловсруулж байгаа бодлогын баримт бичиг болон захиргааны хэм хэмжээний акт гараагүй.</w:t>
            </w:r>
          </w:p>
        </w:tc>
        <w:tc>
          <w:tcPr>
            <w:tcW w:w="1170" w:type="dxa"/>
            <w:gridSpan w:val="3"/>
            <w:vAlign w:val="center"/>
          </w:tcPr>
          <w:p w:rsidR="007F1C58" w:rsidRDefault="007F1C58" w:rsidP="000D5D15">
            <w:pPr>
              <w:jc w:val="center"/>
              <w:rPr>
                <w:sz w:val="18"/>
                <w:szCs w:val="18"/>
                <w:lang w:val="mn-MN"/>
              </w:rPr>
            </w:pPr>
            <w:r>
              <w:rPr>
                <w:sz w:val="18"/>
                <w:szCs w:val="18"/>
                <w:lang w:val="mn-MN"/>
              </w:rPr>
              <w:t>-</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7</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7.1.6. Үзүүлж байгаа үйлчилгээний арга, хэлбэрийг боловсронгуй болгох зохион байгуулалтын арга хэмжээ авч хэрэгжүүлэх;</w:t>
            </w:r>
          </w:p>
        </w:tc>
        <w:tc>
          <w:tcPr>
            <w:tcW w:w="2770" w:type="dxa"/>
            <w:vAlign w:val="center"/>
          </w:tcPr>
          <w:p w:rsidR="007F1C58" w:rsidRDefault="007F1C58" w:rsidP="004448CF">
            <w:pPr>
              <w:jc w:val="both"/>
              <w:rPr>
                <w:sz w:val="18"/>
                <w:szCs w:val="18"/>
                <w:lang w:val="mn-MN"/>
              </w:rPr>
            </w:pPr>
            <w:r w:rsidRPr="00215D0B">
              <w:rPr>
                <w:sz w:val="18"/>
                <w:szCs w:val="18"/>
              </w:rPr>
              <w:t>Үзүүлж байгаа үйлчилгээний арг</w:t>
            </w:r>
            <w:r>
              <w:rPr>
                <w:sz w:val="18"/>
                <w:szCs w:val="18"/>
              </w:rPr>
              <w:t>а, хэлб</w:t>
            </w:r>
            <w:r w:rsidR="004D7401">
              <w:rPr>
                <w:sz w:val="18"/>
                <w:szCs w:val="18"/>
              </w:rPr>
              <w:t>эрийг боловсронгуй болгож зохион байгуулсан арга хэмжээ</w:t>
            </w:r>
          </w:p>
        </w:tc>
        <w:tc>
          <w:tcPr>
            <w:tcW w:w="3510" w:type="dxa"/>
            <w:vAlign w:val="center"/>
          </w:tcPr>
          <w:p w:rsidR="007F1C58" w:rsidRDefault="007F1C58" w:rsidP="00FE00D4">
            <w:pPr>
              <w:jc w:val="both"/>
              <w:rPr>
                <w:sz w:val="18"/>
                <w:szCs w:val="18"/>
                <w:lang w:val="mn-MN"/>
              </w:rPr>
            </w:pPr>
            <w:r>
              <w:rPr>
                <w:sz w:val="18"/>
                <w:szCs w:val="18"/>
                <w:lang w:val="mn-MN"/>
              </w:rPr>
              <w:t>Байгууллагаас зохион байгуулж буй с</w:t>
            </w:r>
            <w:r w:rsidR="00FE00D4">
              <w:rPr>
                <w:sz w:val="18"/>
                <w:szCs w:val="18"/>
                <w:lang w:val="mn-MN"/>
              </w:rPr>
              <w:t>ургалтыг захиалгын дагуу тухайн байгууллага</w:t>
            </w:r>
            <w:r>
              <w:rPr>
                <w:sz w:val="18"/>
                <w:szCs w:val="18"/>
                <w:lang w:val="mn-MN"/>
              </w:rPr>
              <w:t xml:space="preserve"> </w:t>
            </w:r>
            <w:r w:rsidR="00FE00D4">
              <w:rPr>
                <w:sz w:val="18"/>
                <w:szCs w:val="18"/>
                <w:lang w:val="mn-MN"/>
              </w:rPr>
              <w:t xml:space="preserve">болон өөрийн байгуууллага дээр хийж хэвшсэн. </w:t>
            </w:r>
            <w:r>
              <w:rPr>
                <w:sz w:val="18"/>
                <w:szCs w:val="18"/>
                <w:lang w:val="mn-MN"/>
              </w:rPr>
              <w:t>Мөн шилэн дансны</w:t>
            </w:r>
            <w:r w:rsidR="00BA1119">
              <w:rPr>
                <w:sz w:val="18"/>
                <w:szCs w:val="18"/>
                <w:lang w:val="mn-MN"/>
              </w:rPr>
              <w:t xml:space="preserve"> цахим хуудасны мэдээ оруулалта</w:t>
            </w:r>
            <w:r w:rsidR="005766CE">
              <w:rPr>
                <w:sz w:val="18"/>
                <w:szCs w:val="18"/>
                <w:lang w:val="mn-MN"/>
              </w:rPr>
              <w:t xml:space="preserve">д сард </w:t>
            </w:r>
            <w:r w:rsidR="00FE00D4">
              <w:rPr>
                <w:sz w:val="18"/>
                <w:szCs w:val="18"/>
                <w:lang w:val="mn-MN"/>
              </w:rPr>
              <w:t>4</w:t>
            </w:r>
            <w:r w:rsidR="005766CE">
              <w:rPr>
                <w:sz w:val="18"/>
                <w:szCs w:val="18"/>
                <w:lang w:val="mn-MN"/>
              </w:rPr>
              <w:t xml:space="preserve"> байгууллагад </w:t>
            </w:r>
            <w:r>
              <w:rPr>
                <w:sz w:val="18"/>
                <w:szCs w:val="18"/>
                <w:lang w:val="mn-MN"/>
              </w:rPr>
              <w:t xml:space="preserve">нэг бүрчлэн хяналт шалгалт хийж тайлан мэдээг </w:t>
            </w:r>
            <w:r w:rsidR="004B12D6">
              <w:rPr>
                <w:sz w:val="18"/>
                <w:szCs w:val="18"/>
                <w:lang w:val="mn-MN"/>
              </w:rPr>
              <w:t xml:space="preserve">аймгийн Засаг дарга болон </w:t>
            </w:r>
            <w:r w:rsidR="00FE00D4">
              <w:rPr>
                <w:sz w:val="18"/>
                <w:szCs w:val="18"/>
                <w:lang w:val="mn-MN"/>
              </w:rPr>
              <w:t xml:space="preserve">аймгийн </w:t>
            </w:r>
            <w:r w:rsidR="004B12D6">
              <w:rPr>
                <w:sz w:val="18"/>
                <w:szCs w:val="18"/>
                <w:lang w:val="mn-MN"/>
              </w:rPr>
              <w:t>Иргэдийн төлөөлөгчдийн хурлын даргад сар бүр хүргүүлж байна</w:t>
            </w:r>
            <w:r>
              <w:rPr>
                <w:sz w:val="18"/>
                <w:szCs w:val="18"/>
                <w:lang w:val="mn-MN"/>
              </w:rPr>
              <w:t>.</w:t>
            </w:r>
            <w:r w:rsidR="004306E5">
              <w:rPr>
                <w:sz w:val="18"/>
                <w:szCs w:val="18"/>
                <w:lang w:val="mn-MN"/>
              </w:rPr>
              <w:t xml:space="preserve"> Тайлант хугацаанд нийт 16</w:t>
            </w:r>
            <w:r w:rsidR="00896B1A">
              <w:rPr>
                <w:sz w:val="18"/>
                <w:szCs w:val="18"/>
                <w:lang w:val="mn-MN"/>
              </w:rPr>
              <w:t xml:space="preserve"> байгуулла</w:t>
            </w:r>
            <w:r w:rsidR="005766CE">
              <w:rPr>
                <w:sz w:val="18"/>
                <w:szCs w:val="18"/>
                <w:lang w:val="mn-MN"/>
              </w:rPr>
              <w:t xml:space="preserve">гад </w:t>
            </w:r>
            <w:r w:rsidR="00896B1A">
              <w:rPr>
                <w:sz w:val="18"/>
                <w:szCs w:val="18"/>
                <w:lang w:val="mn-MN"/>
              </w:rPr>
              <w:t>нэг бүрчлэн хяналт шалгалт хийсэн.</w:t>
            </w:r>
          </w:p>
          <w:p w:rsidR="004D7401" w:rsidRDefault="004D7401" w:rsidP="00FE00D4">
            <w:pPr>
              <w:jc w:val="both"/>
              <w:rPr>
                <w:sz w:val="18"/>
                <w:szCs w:val="18"/>
                <w:lang w:val="mn-MN"/>
              </w:rPr>
            </w:pPr>
            <w:r>
              <w:rPr>
                <w:sz w:val="18"/>
                <w:szCs w:val="18"/>
                <w:lang w:val="mn-MN"/>
              </w:rPr>
              <w:lastRenderedPageBreak/>
              <w:t xml:space="preserve">Үр дүн: </w:t>
            </w:r>
            <w:r w:rsidR="00CA21E7">
              <w:rPr>
                <w:sz w:val="18"/>
                <w:szCs w:val="18"/>
                <w:lang w:val="mn-MN"/>
              </w:rPr>
              <w:t>шилэн дансны цахим хуудсанд нэг бүрчлэн нийцлийн аудит хийдэг болсон.</w:t>
            </w:r>
          </w:p>
        </w:tc>
        <w:tc>
          <w:tcPr>
            <w:tcW w:w="1170" w:type="dxa"/>
            <w:gridSpan w:val="3"/>
            <w:vAlign w:val="center"/>
          </w:tcPr>
          <w:p w:rsidR="007F1C58" w:rsidRDefault="007F1C58" w:rsidP="000D5D15">
            <w:pPr>
              <w:jc w:val="center"/>
              <w:rPr>
                <w:sz w:val="18"/>
                <w:szCs w:val="18"/>
                <w:lang w:val="mn-MN"/>
              </w:rPr>
            </w:pPr>
            <w:r>
              <w:rPr>
                <w:sz w:val="18"/>
                <w:szCs w:val="18"/>
                <w:lang w:val="mn-MN"/>
              </w:rPr>
              <w:lastRenderedPageBreak/>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8</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7.1.7. Монгол Улсын Засгийн газрын тухай хуулийн 19 дүгээр зүйлийн 1 дэх хэсэгт заасны дагуу төрийн байгууллагын гүйцэтгэх тодорхой чиг үүргийг төрийн бус байгууллага гүйцэтгэж байгаа тохиолдолд тухайн төрийн бус байгууллагын нэр, хаяг, цахим хуудас, эрхэлж байгаа үйл ажиллагааны чиглэлийг цахим хуудас болон мэдээллийн самбартаа ойлгомжтой байдлаар байрлуулан мэдээлэх;</w:t>
            </w:r>
          </w:p>
        </w:tc>
        <w:tc>
          <w:tcPr>
            <w:tcW w:w="2770" w:type="dxa"/>
            <w:vAlign w:val="center"/>
          </w:tcPr>
          <w:p w:rsidR="007F1C58" w:rsidRPr="00215D0B" w:rsidRDefault="007F1C58" w:rsidP="004448CF">
            <w:pPr>
              <w:jc w:val="both"/>
              <w:rPr>
                <w:sz w:val="18"/>
                <w:szCs w:val="18"/>
              </w:rPr>
            </w:pPr>
            <w:r>
              <w:rPr>
                <w:sz w:val="18"/>
                <w:szCs w:val="18"/>
                <w:lang w:val="mn-MN"/>
              </w:rPr>
              <w:t>Цахим хуудас болон мэдээллийн самбарт байршуулсан эсэх</w:t>
            </w:r>
          </w:p>
        </w:tc>
        <w:tc>
          <w:tcPr>
            <w:tcW w:w="3510" w:type="dxa"/>
            <w:vAlign w:val="center"/>
          </w:tcPr>
          <w:p w:rsidR="007F1C58" w:rsidRDefault="007F1C58" w:rsidP="00765F6C">
            <w:pPr>
              <w:jc w:val="both"/>
              <w:rPr>
                <w:sz w:val="18"/>
                <w:szCs w:val="18"/>
                <w:lang w:val="mn-MN"/>
              </w:rPr>
            </w:pPr>
            <w:r>
              <w:rPr>
                <w:sz w:val="18"/>
                <w:szCs w:val="18"/>
                <w:lang w:val="mn-MN"/>
              </w:rPr>
              <w:t>Байхгүй.</w:t>
            </w:r>
          </w:p>
        </w:tc>
        <w:tc>
          <w:tcPr>
            <w:tcW w:w="1170" w:type="dxa"/>
            <w:gridSpan w:val="3"/>
            <w:vAlign w:val="center"/>
          </w:tcPr>
          <w:p w:rsidR="007F1C58" w:rsidRDefault="007F1C58" w:rsidP="000D5D15">
            <w:pPr>
              <w:jc w:val="center"/>
              <w:rPr>
                <w:sz w:val="18"/>
                <w:szCs w:val="18"/>
                <w:lang w:val="mn-MN"/>
              </w:rPr>
            </w:pPr>
            <w:r>
              <w:rPr>
                <w:sz w:val="18"/>
                <w:szCs w:val="18"/>
                <w:lang w:val="mn-MN"/>
              </w:rPr>
              <w:t>-</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9</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7.1.8. Тухайн байгууллага тодорхой төрлийн аж ахуйн үйл ажиллагаа эсхүл бусад үйл ажиллагаа эрхлэх зөвшөөрөл олгодог бол тухайн зөвшөөрөл эзэмшигчийн нэр, хаяг, эрхлэх үйл ажиллагааны чиглэл, зөвшөөрөл олгосон болон дуусгавар болох хугацааг цахим хуудсандаа ойлгомжтой байдлаар байрлуулан тухай бүр шинэчлэх;</w:t>
            </w:r>
          </w:p>
        </w:tc>
        <w:tc>
          <w:tcPr>
            <w:tcW w:w="2770" w:type="dxa"/>
            <w:vAlign w:val="center"/>
          </w:tcPr>
          <w:p w:rsidR="007F1C58" w:rsidRDefault="007F1C58" w:rsidP="004448CF">
            <w:pPr>
              <w:jc w:val="both"/>
              <w:rPr>
                <w:sz w:val="18"/>
                <w:szCs w:val="18"/>
                <w:lang w:val="mn-MN"/>
              </w:rPr>
            </w:pPr>
            <w:r>
              <w:rPr>
                <w:sz w:val="18"/>
                <w:szCs w:val="18"/>
                <w:lang w:val="mn-MN"/>
              </w:rPr>
              <w:t>Цахим хуудсанд байршуулсан эсэх</w:t>
            </w:r>
          </w:p>
        </w:tc>
        <w:tc>
          <w:tcPr>
            <w:tcW w:w="3510" w:type="dxa"/>
            <w:vAlign w:val="center"/>
          </w:tcPr>
          <w:p w:rsidR="007F1C58" w:rsidRDefault="007F1C58" w:rsidP="00765F6C">
            <w:pPr>
              <w:jc w:val="both"/>
              <w:rPr>
                <w:sz w:val="18"/>
                <w:szCs w:val="18"/>
                <w:lang w:val="mn-MN"/>
              </w:rPr>
            </w:pPr>
            <w:r>
              <w:rPr>
                <w:sz w:val="18"/>
                <w:szCs w:val="18"/>
                <w:lang w:val="mn-MN"/>
              </w:rPr>
              <w:t>Байхгүй</w:t>
            </w:r>
          </w:p>
        </w:tc>
        <w:tc>
          <w:tcPr>
            <w:tcW w:w="1170" w:type="dxa"/>
            <w:gridSpan w:val="3"/>
            <w:vAlign w:val="center"/>
          </w:tcPr>
          <w:p w:rsidR="007F1C58" w:rsidRDefault="007F1C58" w:rsidP="000D5D15">
            <w:pPr>
              <w:jc w:val="center"/>
              <w:rPr>
                <w:sz w:val="18"/>
                <w:szCs w:val="18"/>
                <w:lang w:val="mn-MN"/>
              </w:rPr>
            </w:pPr>
            <w:r>
              <w:rPr>
                <w:sz w:val="18"/>
                <w:szCs w:val="18"/>
                <w:lang w:val="mn-MN"/>
              </w:rPr>
              <w:t>-</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10</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7.1.9. Салбарын хэмжээнд улсын төсвийн хөрөнгөөр болон гадаадын зээл, тусламжаар хэрэгжүүлж байгаа төсөл, хөтөлбөрийн хэрэгжилт, явц, байдлын талаарх мэдээллийг цахим хуудсандаа байрлуулан тухай бүр шинэчлэх;</w:t>
            </w:r>
          </w:p>
        </w:tc>
        <w:tc>
          <w:tcPr>
            <w:tcW w:w="2770" w:type="dxa"/>
            <w:vAlign w:val="center"/>
          </w:tcPr>
          <w:p w:rsidR="007F1C58" w:rsidRDefault="007F1C58" w:rsidP="004448CF">
            <w:pPr>
              <w:jc w:val="both"/>
              <w:rPr>
                <w:sz w:val="18"/>
                <w:szCs w:val="18"/>
                <w:lang w:val="mn-MN"/>
              </w:rPr>
            </w:pPr>
            <w:r>
              <w:rPr>
                <w:sz w:val="18"/>
                <w:szCs w:val="18"/>
                <w:lang w:val="mn-MN"/>
              </w:rPr>
              <w:t>Цахим хуудсанд байршуулсан эсэх</w:t>
            </w:r>
          </w:p>
        </w:tc>
        <w:tc>
          <w:tcPr>
            <w:tcW w:w="3510" w:type="dxa"/>
            <w:vAlign w:val="center"/>
          </w:tcPr>
          <w:p w:rsidR="007F1C58" w:rsidRDefault="007F1C58" w:rsidP="00765F6C">
            <w:pPr>
              <w:jc w:val="both"/>
              <w:rPr>
                <w:sz w:val="18"/>
                <w:szCs w:val="18"/>
                <w:lang w:val="mn-MN"/>
              </w:rPr>
            </w:pPr>
            <w:r>
              <w:rPr>
                <w:sz w:val="18"/>
                <w:szCs w:val="18"/>
                <w:lang w:val="mn-MN"/>
              </w:rPr>
              <w:t>Байхгүй</w:t>
            </w:r>
          </w:p>
        </w:tc>
        <w:tc>
          <w:tcPr>
            <w:tcW w:w="1170" w:type="dxa"/>
            <w:gridSpan w:val="3"/>
            <w:vAlign w:val="center"/>
          </w:tcPr>
          <w:p w:rsidR="007F1C58" w:rsidRDefault="007F1C58" w:rsidP="000D5D15">
            <w:pPr>
              <w:jc w:val="center"/>
              <w:rPr>
                <w:sz w:val="18"/>
                <w:szCs w:val="18"/>
                <w:lang w:val="mn-MN"/>
              </w:rPr>
            </w:pPr>
            <w:r>
              <w:rPr>
                <w:sz w:val="18"/>
                <w:szCs w:val="18"/>
                <w:lang w:val="mn-MN"/>
              </w:rPr>
              <w:t>-</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11</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8.1.1. Сул орон тооны зарыг цахим хуудас болон мэдээллийн самбартаа ойлгомжтой байдлаар байрлуулан тухай бүр шинэчлэх, энэ тухай олон нийтийн мэдээллийн хэрэгслээр зарлах;</w:t>
            </w:r>
          </w:p>
        </w:tc>
        <w:tc>
          <w:tcPr>
            <w:tcW w:w="2770" w:type="dxa"/>
            <w:vAlign w:val="center"/>
          </w:tcPr>
          <w:p w:rsidR="007F1C58" w:rsidRDefault="007F1C58" w:rsidP="004448CF">
            <w:pPr>
              <w:jc w:val="both"/>
              <w:rPr>
                <w:sz w:val="18"/>
                <w:szCs w:val="18"/>
                <w:lang w:val="mn-MN"/>
              </w:rPr>
            </w:pPr>
            <w:r>
              <w:rPr>
                <w:sz w:val="18"/>
                <w:szCs w:val="18"/>
                <w:lang w:val="mn-MN"/>
              </w:rPr>
              <w:t>Цахим хуудсанд байршуулсан эсэх</w:t>
            </w:r>
          </w:p>
        </w:tc>
        <w:tc>
          <w:tcPr>
            <w:tcW w:w="3510" w:type="dxa"/>
            <w:vAlign w:val="center"/>
          </w:tcPr>
          <w:p w:rsidR="007F1C58" w:rsidRDefault="00825DBA" w:rsidP="00825DBA">
            <w:pPr>
              <w:jc w:val="both"/>
              <w:rPr>
                <w:rStyle w:val="Hyperlink"/>
                <w:color w:val="auto"/>
                <w:sz w:val="18"/>
                <w:szCs w:val="18"/>
                <w:u w:val="none"/>
                <w:lang w:val="mn-MN"/>
              </w:rPr>
            </w:pPr>
            <w:r>
              <w:rPr>
                <w:sz w:val="18"/>
                <w:szCs w:val="18"/>
                <w:lang w:val="mn-MN"/>
              </w:rPr>
              <w:t xml:space="preserve">Тайлант хугацаанд сул орон тооны зарыг байгууллагын </w:t>
            </w:r>
            <w:hyperlink r:id="rId8" w:history="1">
              <w:r w:rsidRPr="001218A4">
                <w:rPr>
                  <w:rStyle w:val="Hyperlink"/>
                  <w:sz w:val="18"/>
                  <w:szCs w:val="18"/>
                </w:rPr>
                <w:t>www.sanhuuaudit.gs.gov.mn</w:t>
              </w:r>
            </w:hyperlink>
            <w:r>
              <w:rPr>
                <w:rStyle w:val="Hyperlink"/>
                <w:sz w:val="18"/>
                <w:szCs w:val="18"/>
                <w:lang w:val="mn-MN"/>
              </w:rPr>
              <w:t xml:space="preserve"> </w:t>
            </w:r>
            <w:r>
              <w:rPr>
                <w:rStyle w:val="Hyperlink"/>
                <w:color w:val="auto"/>
                <w:sz w:val="18"/>
                <w:szCs w:val="18"/>
                <w:u w:val="none"/>
                <w:lang w:val="mn-MN"/>
              </w:rPr>
              <w:t>цахим хуудсанд 2 удаа мэдээлсэн. Мөн сул орон тооны захиалгыг аймгийн Төрийн албаны салбар зөвлөлд 2 удаа хүргүүлсэн.</w:t>
            </w:r>
          </w:p>
          <w:p w:rsidR="007F334F" w:rsidRPr="00825DBA" w:rsidRDefault="007F334F" w:rsidP="00825DBA">
            <w:pPr>
              <w:jc w:val="both"/>
              <w:rPr>
                <w:sz w:val="18"/>
                <w:szCs w:val="18"/>
                <w:lang w:val="mn-MN"/>
              </w:rPr>
            </w:pPr>
            <w:r>
              <w:rPr>
                <w:rStyle w:val="Hyperlink"/>
                <w:color w:val="auto"/>
                <w:sz w:val="18"/>
                <w:szCs w:val="18"/>
                <w:u w:val="none"/>
                <w:lang w:val="mn-MN"/>
              </w:rPr>
              <w:t>Үр дүн: Нэг сул орон тоогоо нөхсөн.</w:t>
            </w:r>
          </w:p>
        </w:tc>
        <w:tc>
          <w:tcPr>
            <w:tcW w:w="1170" w:type="dxa"/>
            <w:gridSpan w:val="3"/>
            <w:vAlign w:val="center"/>
          </w:tcPr>
          <w:p w:rsidR="007F1C58" w:rsidRDefault="00825DBA"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Pr="00215D0B" w:rsidRDefault="007F1C58" w:rsidP="000D5D15">
            <w:pPr>
              <w:jc w:val="center"/>
              <w:rPr>
                <w:sz w:val="18"/>
                <w:szCs w:val="18"/>
              </w:rPr>
            </w:pPr>
            <w:r w:rsidRPr="00215D0B">
              <w:rPr>
                <w:sz w:val="18"/>
                <w:szCs w:val="18"/>
              </w:rPr>
              <w:t>12</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8.1.2. Албан хаагчийн ёс зүйн дүрмийг цахим хуудас болон мэдээллийн самбартаа ойлгомжтой байдлаар байрлуулан тухай бүр шинэчлэх;</w:t>
            </w:r>
          </w:p>
        </w:tc>
        <w:tc>
          <w:tcPr>
            <w:tcW w:w="2770" w:type="dxa"/>
            <w:vAlign w:val="center"/>
          </w:tcPr>
          <w:p w:rsidR="007F1C58" w:rsidRPr="00215D0B" w:rsidRDefault="007F1C58" w:rsidP="00EC5353">
            <w:pPr>
              <w:jc w:val="both"/>
              <w:rPr>
                <w:sz w:val="18"/>
                <w:szCs w:val="18"/>
              </w:rPr>
            </w:pPr>
            <w:r>
              <w:rPr>
                <w:sz w:val="18"/>
                <w:szCs w:val="18"/>
                <w:lang w:val="mn-MN"/>
              </w:rPr>
              <w:t>Цахим хуудас болон мэдээллийн самбарт байршуулсан эсэх</w:t>
            </w:r>
          </w:p>
        </w:tc>
        <w:tc>
          <w:tcPr>
            <w:tcW w:w="3510" w:type="dxa"/>
            <w:vAlign w:val="center"/>
          </w:tcPr>
          <w:p w:rsidR="007F1C58" w:rsidRPr="00215D0B" w:rsidRDefault="007F1C58" w:rsidP="00EC5353">
            <w:pPr>
              <w:jc w:val="both"/>
              <w:rPr>
                <w:sz w:val="18"/>
                <w:szCs w:val="18"/>
                <w:lang w:val="mn-MN"/>
              </w:rPr>
            </w:pPr>
            <w:r>
              <w:rPr>
                <w:sz w:val="18"/>
                <w:szCs w:val="18"/>
                <w:lang w:val="mn-MN"/>
              </w:rPr>
              <w:t xml:space="preserve">Төрийн албан хаагчийн ёс зүйн дүрмийг байгууллагын мэдээллийн самбар болон байгууллагын </w:t>
            </w:r>
            <w:r>
              <w:rPr>
                <w:sz w:val="18"/>
                <w:szCs w:val="18"/>
              </w:rPr>
              <w:t xml:space="preserve"> </w:t>
            </w:r>
            <w:hyperlink r:id="rId9"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w:t>
            </w:r>
          </w:p>
        </w:tc>
        <w:tc>
          <w:tcPr>
            <w:tcW w:w="1170" w:type="dxa"/>
            <w:gridSpan w:val="3"/>
            <w:vAlign w:val="center"/>
          </w:tcPr>
          <w:p w:rsidR="007F1C58" w:rsidRPr="00F03055" w:rsidRDefault="007F1C58"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7F1C58" w:rsidRDefault="007F1C58" w:rsidP="000D5D15">
            <w:pPr>
              <w:jc w:val="center"/>
              <w:rPr>
                <w:sz w:val="18"/>
                <w:szCs w:val="18"/>
                <w:lang w:val="mn-MN"/>
              </w:rPr>
            </w:pPr>
          </w:p>
        </w:tc>
        <w:tc>
          <w:tcPr>
            <w:tcW w:w="768" w:type="dxa"/>
            <w:vAlign w:val="center"/>
          </w:tcPr>
          <w:p w:rsidR="007F1C58" w:rsidRPr="004406E0" w:rsidRDefault="007F1C58" w:rsidP="000D5D15">
            <w:pPr>
              <w:jc w:val="center"/>
              <w:rPr>
                <w:sz w:val="18"/>
                <w:szCs w:val="18"/>
                <w:lang w:val="mn-MN"/>
              </w:rPr>
            </w:pPr>
            <w:r>
              <w:rPr>
                <w:sz w:val="18"/>
                <w:szCs w:val="18"/>
                <w:lang w:val="mn-MN"/>
              </w:rPr>
              <w:t>13</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Pr>
                <w:sz w:val="18"/>
                <w:szCs w:val="18"/>
                <w:lang w:val="mn-MN"/>
              </w:rPr>
              <w:t>8</w:t>
            </w:r>
            <w:r>
              <w:rPr>
                <w:sz w:val="18"/>
                <w:szCs w:val="18"/>
              </w:rPr>
              <w:t>.1.3.</w:t>
            </w:r>
            <w:r w:rsidRPr="00215D0B">
              <w:rPr>
                <w:sz w:val="18"/>
                <w:szCs w:val="18"/>
              </w:rPr>
              <w:t xml:space="preserve"> Хүний нөөцийн стратеги, түүний хэрэгжилтийг хянаж, үнэлэх журмыг цахим хуудсандаа ойлгомжтой байдлаар байрлуулан тухай бүр шинэчлэх;</w:t>
            </w:r>
          </w:p>
        </w:tc>
        <w:tc>
          <w:tcPr>
            <w:tcW w:w="2770" w:type="dxa"/>
            <w:vAlign w:val="center"/>
          </w:tcPr>
          <w:p w:rsidR="007F1C58" w:rsidRDefault="007F1C58" w:rsidP="00EC5353">
            <w:pPr>
              <w:jc w:val="both"/>
              <w:rPr>
                <w:sz w:val="18"/>
                <w:szCs w:val="18"/>
                <w:lang w:val="mn-MN"/>
              </w:rPr>
            </w:pPr>
            <w:r>
              <w:rPr>
                <w:sz w:val="18"/>
                <w:szCs w:val="18"/>
                <w:lang w:val="mn-MN"/>
              </w:rPr>
              <w:t>Цахим хуудсанд байршуулсан эсэх</w:t>
            </w:r>
          </w:p>
        </w:tc>
        <w:tc>
          <w:tcPr>
            <w:tcW w:w="3510" w:type="dxa"/>
            <w:vAlign w:val="center"/>
          </w:tcPr>
          <w:p w:rsidR="007F1C58" w:rsidRDefault="00DE223A" w:rsidP="00EC5353">
            <w:pPr>
              <w:jc w:val="both"/>
              <w:rPr>
                <w:sz w:val="18"/>
                <w:szCs w:val="18"/>
                <w:lang w:val="mn-MN"/>
              </w:rPr>
            </w:pPr>
            <w:r>
              <w:rPr>
                <w:sz w:val="18"/>
                <w:szCs w:val="18"/>
                <w:lang w:val="mn-MN"/>
              </w:rPr>
              <w:t xml:space="preserve">Байгууллагын 2021-2024 </w:t>
            </w:r>
            <w:r w:rsidR="007F1C58">
              <w:rPr>
                <w:sz w:val="18"/>
                <w:szCs w:val="18"/>
                <w:lang w:val="mn-MN"/>
              </w:rPr>
              <w:t>оны стратегийн төлөвлөгөөг цахим хуудсанд байршуулсан.</w:t>
            </w:r>
          </w:p>
        </w:tc>
        <w:tc>
          <w:tcPr>
            <w:tcW w:w="1170" w:type="dxa"/>
            <w:gridSpan w:val="3"/>
            <w:vAlign w:val="center"/>
          </w:tcPr>
          <w:p w:rsidR="007F1C58" w:rsidRDefault="007F1C58"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14</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Default="007F1C58" w:rsidP="000D5D15">
            <w:pPr>
              <w:jc w:val="both"/>
              <w:rPr>
                <w:sz w:val="18"/>
                <w:szCs w:val="18"/>
                <w:lang w:val="mn-MN"/>
              </w:rPr>
            </w:pPr>
            <w:r w:rsidRPr="00215D0B">
              <w:rPr>
                <w:sz w:val="18"/>
                <w:szCs w:val="18"/>
              </w:rPr>
              <w:t>8.1.4. Хүний нөөцийн удирдлагын ил тод байдлыг хангах чиглэлээр авч хэрэгжүүлж байгаа арга хэмжээний талаар цахим хуудсандаа ойлгомжтой байдлаар байрлуулан мэдээлж байх;</w:t>
            </w:r>
          </w:p>
        </w:tc>
        <w:tc>
          <w:tcPr>
            <w:tcW w:w="2770" w:type="dxa"/>
            <w:vAlign w:val="center"/>
          </w:tcPr>
          <w:p w:rsidR="007F1C58" w:rsidRDefault="007F1C58" w:rsidP="00C63EEF">
            <w:pPr>
              <w:jc w:val="both"/>
              <w:rPr>
                <w:sz w:val="18"/>
                <w:szCs w:val="18"/>
                <w:lang w:val="mn-MN"/>
              </w:rPr>
            </w:pPr>
            <w:r>
              <w:rPr>
                <w:sz w:val="18"/>
                <w:szCs w:val="18"/>
                <w:lang w:val="mn-MN"/>
              </w:rPr>
              <w:t>Цахим хуудсанд байршуулсан эсэх</w:t>
            </w:r>
          </w:p>
        </w:tc>
        <w:tc>
          <w:tcPr>
            <w:tcW w:w="3510" w:type="dxa"/>
            <w:vAlign w:val="center"/>
          </w:tcPr>
          <w:p w:rsidR="007F1C58" w:rsidRDefault="007F1C58" w:rsidP="00765F6C">
            <w:pPr>
              <w:jc w:val="both"/>
              <w:rPr>
                <w:sz w:val="18"/>
                <w:szCs w:val="18"/>
                <w:lang w:val="mn-MN"/>
              </w:rPr>
            </w:pPr>
            <w:r>
              <w:rPr>
                <w:sz w:val="18"/>
                <w:szCs w:val="18"/>
                <w:lang w:val="mn-MN"/>
              </w:rPr>
              <w:t xml:space="preserve">Байгууллагын хүний нөөцийн талаарх танилцуулгыг байгууллагын </w:t>
            </w:r>
            <w:r>
              <w:rPr>
                <w:sz w:val="18"/>
                <w:szCs w:val="18"/>
              </w:rPr>
              <w:t xml:space="preserve"> </w:t>
            </w:r>
            <w:hyperlink r:id="rId10"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w:t>
            </w:r>
          </w:p>
        </w:tc>
        <w:tc>
          <w:tcPr>
            <w:tcW w:w="1170" w:type="dxa"/>
            <w:gridSpan w:val="3"/>
            <w:vAlign w:val="center"/>
          </w:tcPr>
          <w:p w:rsidR="007F1C58" w:rsidRDefault="007F1C58"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7F1C58" w:rsidRPr="00215D0B" w:rsidTr="004F63B8">
        <w:tc>
          <w:tcPr>
            <w:tcW w:w="851" w:type="dxa"/>
            <w:vMerge/>
            <w:vAlign w:val="center"/>
          </w:tcPr>
          <w:p w:rsidR="007F1C58" w:rsidRPr="00215D0B" w:rsidRDefault="007F1C58" w:rsidP="000D5D15">
            <w:pPr>
              <w:jc w:val="center"/>
              <w:rPr>
                <w:sz w:val="18"/>
                <w:szCs w:val="18"/>
              </w:rPr>
            </w:pPr>
          </w:p>
        </w:tc>
        <w:tc>
          <w:tcPr>
            <w:tcW w:w="768" w:type="dxa"/>
            <w:vAlign w:val="center"/>
          </w:tcPr>
          <w:p w:rsidR="007F1C58" w:rsidRDefault="007F1C58" w:rsidP="000D5D15">
            <w:pPr>
              <w:jc w:val="center"/>
              <w:rPr>
                <w:sz w:val="18"/>
                <w:szCs w:val="18"/>
                <w:lang w:val="mn-MN"/>
              </w:rPr>
            </w:pPr>
            <w:r>
              <w:rPr>
                <w:sz w:val="18"/>
                <w:szCs w:val="18"/>
                <w:lang w:val="mn-MN"/>
              </w:rPr>
              <w:t>15</w:t>
            </w:r>
          </w:p>
        </w:tc>
        <w:tc>
          <w:tcPr>
            <w:tcW w:w="1576" w:type="dxa"/>
            <w:vMerge/>
            <w:vAlign w:val="center"/>
          </w:tcPr>
          <w:p w:rsidR="007F1C58" w:rsidRPr="00215D0B" w:rsidRDefault="007F1C58" w:rsidP="000D5D15">
            <w:pPr>
              <w:jc w:val="center"/>
              <w:rPr>
                <w:sz w:val="18"/>
                <w:szCs w:val="18"/>
              </w:rPr>
            </w:pPr>
          </w:p>
        </w:tc>
        <w:tc>
          <w:tcPr>
            <w:tcW w:w="3773" w:type="dxa"/>
            <w:vAlign w:val="center"/>
          </w:tcPr>
          <w:p w:rsidR="007F1C58" w:rsidRPr="00215D0B" w:rsidRDefault="007F1C58" w:rsidP="000D5D15">
            <w:pPr>
              <w:jc w:val="both"/>
              <w:rPr>
                <w:sz w:val="18"/>
                <w:szCs w:val="18"/>
              </w:rPr>
            </w:pPr>
            <w:r w:rsidRPr="00215D0B">
              <w:rPr>
                <w:sz w:val="18"/>
                <w:szCs w:val="18"/>
              </w:rPr>
              <w:t>8.1.5. Албан хаагчдын ажлын гүйцэтгэлийг үнэлэх үйл ажиллагааг үнэн зөв, шударга болгох чиглэлээр авч хэрэгжүүлж байгаа арга хэмжээний талаар цахим хуудсандаа ойлгомжтой байдлаар байрлуулан мэдээлж байх;</w:t>
            </w:r>
          </w:p>
        </w:tc>
        <w:tc>
          <w:tcPr>
            <w:tcW w:w="2770" w:type="dxa"/>
            <w:vAlign w:val="center"/>
          </w:tcPr>
          <w:p w:rsidR="007F1C58" w:rsidRDefault="007F1C58" w:rsidP="00C63EEF">
            <w:pPr>
              <w:rPr>
                <w:sz w:val="18"/>
                <w:szCs w:val="18"/>
                <w:lang w:val="mn-MN"/>
              </w:rPr>
            </w:pPr>
            <w:r>
              <w:rPr>
                <w:sz w:val="18"/>
                <w:szCs w:val="18"/>
                <w:lang w:val="mn-MN"/>
              </w:rPr>
              <w:t>Цахим хуудсанд байршуулсан эсэх</w:t>
            </w:r>
          </w:p>
        </w:tc>
        <w:tc>
          <w:tcPr>
            <w:tcW w:w="3510" w:type="dxa"/>
            <w:vAlign w:val="center"/>
          </w:tcPr>
          <w:p w:rsidR="007F1C58" w:rsidRDefault="007F1C58" w:rsidP="00765F6C">
            <w:pPr>
              <w:jc w:val="both"/>
              <w:rPr>
                <w:sz w:val="18"/>
                <w:szCs w:val="18"/>
                <w:lang w:val="mn-MN"/>
              </w:rPr>
            </w:pPr>
            <w:r>
              <w:rPr>
                <w:sz w:val="18"/>
                <w:szCs w:val="18"/>
                <w:lang w:val="mn-MN"/>
              </w:rPr>
              <w:t xml:space="preserve">Төрин албан хаагчийн ажлын гүйцэтгэлийг үнэлэх журмыг байгууллагын </w:t>
            </w:r>
            <w:r>
              <w:rPr>
                <w:sz w:val="18"/>
                <w:szCs w:val="18"/>
              </w:rPr>
              <w:t xml:space="preserve"> </w:t>
            </w:r>
            <w:hyperlink r:id="rId11"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w:t>
            </w:r>
          </w:p>
        </w:tc>
        <w:tc>
          <w:tcPr>
            <w:tcW w:w="1170" w:type="dxa"/>
            <w:gridSpan w:val="3"/>
            <w:vAlign w:val="center"/>
          </w:tcPr>
          <w:p w:rsidR="007F1C58" w:rsidRDefault="007F1C58" w:rsidP="000D5D15">
            <w:pPr>
              <w:jc w:val="center"/>
              <w:rPr>
                <w:sz w:val="18"/>
                <w:szCs w:val="18"/>
                <w:lang w:val="mn-MN"/>
              </w:rPr>
            </w:pPr>
            <w:r>
              <w:rPr>
                <w:sz w:val="18"/>
                <w:szCs w:val="18"/>
                <w:lang w:val="mn-MN"/>
              </w:rPr>
              <w:t>100</w:t>
            </w:r>
          </w:p>
        </w:tc>
        <w:tc>
          <w:tcPr>
            <w:tcW w:w="900" w:type="dxa"/>
            <w:vAlign w:val="center"/>
          </w:tcPr>
          <w:p w:rsidR="007F1C58" w:rsidRPr="00215D0B" w:rsidRDefault="007F1C58" w:rsidP="000D5D15">
            <w:pPr>
              <w:jc w:val="center"/>
              <w:rPr>
                <w:sz w:val="18"/>
                <w:szCs w:val="18"/>
              </w:rPr>
            </w:pPr>
          </w:p>
        </w:tc>
      </w:tr>
      <w:tr w:rsidR="003B23CC" w:rsidRPr="00215D0B" w:rsidTr="004F63B8">
        <w:trPr>
          <w:trHeight w:val="269"/>
        </w:trPr>
        <w:tc>
          <w:tcPr>
            <w:tcW w:w="851" w:type="dxa"/>
            <w:vAlign w:val="center"/>
          </w:tcPr>
          <w:p w:rsidR="003B23CC" w:rsidRPr="00215D0B" w:rsidRDefault="00354312" w:rsidP="003B23CC">
            <w:pPr>
              <w:jc w:val="center"/>
              <w:rPr>
                <w:sz w:val="18"/>
                <w:szCs w:val="18"/>
              </w:rPr>
            </w:pPr>
            <w:r>
              <w:rPr>
                <w:sz w:val="18"/>
                <w:szCs w:val="18"/>
              </w:rPr>
              <w:t>4</w:t>
            </w:r>
          </w:p>
        </w:tc>
        <w:tc>
          <w:tcPr>
            <w:tcW w:w="768" w:type="dxa"/>
            <w:vAlign w:val="center"/>
          </w:tcPr>
          <w:p w:rsidR="003B23CC" w:rsidRPr="00215D0B" w:rsidRDefault="00354312" w:rsidP="003B23CC">
            <w:pPr>
              <w:jc w:val="center"/>
              <w:rPr>
                <w:sz w:val="18"/>
                <w:szCs w:val="18"/>
              </w:rPr>
            </w:pPr>
            <w:r>
              <w:rPr>
                <w:sz w:val="18"/>
                <w:szCs w:val="18"/>
              </w:rPr>
              <w:t>15</w:t>
            </w:r>
          </w:p>
        </w:tc>
        <w:tc>
          <w:tcPr>
            <w:tcW w:w="1576" w:type="dxa"/>
            <w:vAlign w:val="center"/>
          </w:tcPr>
          <w:p w:rsidR="003B23CC" w:rsidRPr="00215D0B" w:rsidRDefault="003B23CC" w:rsidP="003B23CC">
            <w:pPr>
              <w:jc w:val="center"/>
              <w:rPr>
                <w:sz w:val="18"/>
                <w:szCs w:val="18"/>
              </w:rPr>
            </w:pPr>
            <w:r w:rsidRPr="00215D0B">
              <w:rPr>
                <w:sz w:val="18"/>
                <w:szCs w:val="18"/>
              </w:rPr>
              <w:t>Төрийн албаны тухай /Шинэчилсэн найруулга/</w:t>
            </w:r>
            <w:r w:rsidRPr="00215D0B">
              <w:rPr>
                <w:sz w:val="18"/>
                <w:szCs w:val="18"/>
              </w:rPr>
              <w:br/>
              <w:t>2017-12-07</w:t>
            </w:r>
            <w:r w:rsidRPr="00215D0B">
              <w:rPr>
                <w:sz w:val="18"/>
                <w:szCs w:val="18"/>
              </w:rPr>
              <w:br/>
              <w:t>Дугаар 2019.01.01</w:t>
            </w:r>
          </w:p>
        </w:tc>
        <w:tc>
          <w:tcPr>
            <w:tcW w:w="3773" w:type="dxa"/>
            <w:vAlign w:val="center"/>
          </w:tcPr>
          <w:p w:rsidR="003B23CC" w:rsidRPr="00215D0B" w:rsidRDefault="003B23CC" w:rsidP="003B23CC">
            <w:pPr>
              <w:jc w:val="both"/>
              <w:rPr>
                <w:sz w:val="18"/>
                <w:szCs w:val="18"/>
              </w:rPr>
            </w:pPr>
            <w:r w:rsidRPr="00215D0B">
              <w:rPr>
                <w:sz w:val="18"/>
                <w:szCs w:val="18"/>
              </w:rPr>
              <w:t>55.</w:t>
            </w:r>
            <w:proofErr w:type="gramStart"/>
            <w:r w:rsidRPr="00215D0B">
              <w:rPr>
                <w:sz w:val="18"/>
                <w:szCs w:val="18"/>
              </w:rPr>
              <w:t>3..</w:t>
            </w:r>
            <w:proofErr w:type="gramEnd"/>
            <w:r w:rsidRPr="00215D0B">
              <w:rPr>
                <w:sz w:val="18"/>
                <w:szCs w:val="18"/>
              </w:rPr>
              <w:t xml:space="preserve"> Төрийн байгууллага төрийн албан хаагчийн сургалт, ажиллах нөхцөл, нийгмийн баталгааны хөтөлбөрийг боловсруулж хэрэгжүүлнэ.</w:t>
            </w:r>
          </w:p>
        </w:tc>
        <w:tc>
          <w:tcPr>
            <w:tcW w:w="2770" w:type="dxa"/>
            <w:vAlign w:val="center"/>
          </w:tcPr>
          <w:p w:rsidR="003B23CC" w:rsidRPr="00960D03" w:rsidRDefault="00960D03" w:rsidP="00C63EEF">
            <w:pPr>
              <w:jc w:val="both"/>
              <w:rPr>
                <w:sz w:val="18"/>
                <w:szCs w:val="18"/>
                <w:lang w:val="mn-MN"/>
              </w:rPr>
            </w:pPr>
            <w:r>
              <w:rPr>
                <w:sz w:val="18"/>
                <w:szCs w:val="18"/>
                <w:lang w:val="mn-MN"/>
              </w:rPr>
              <w:t>Төрийн албан хаагчийн сургалт, ажил</w:t>
            </w:r>
            <w:r w:rsidR="00B44CFD">
              <w:rPr>
                <w:sz w:val="18"/>
                <w:szCs w:val="18"/>
                <w:lang w:val="mn-MN"/>
              </w:rPr>
              <w:t>л</w:t>
            </w:r>
            <w:r>
              <w:rPr>
                <w:sz w:val="18"/>
                <w:szCs w:val="18"/>
                <w:lang w:val="mn-MN"/>
              </w:rPr>
              <w:t>ах нөхцөл, нийгмийн баталгааг хангах хөтөлбөрийн хэрэгжилт</w:t>
            </w:r>
          </w:p>
        </w:tc>
        <w:tc>
          <w:tcPr>
            <w:tcW w:w="3522" w:type="dxa"/>
            <w:gridSpan w:val="2"/>
            <w:vAlign w:val="center"/>
          </w:tcPr>
          <w:p w:rsidR="003B23CC" w:rsidRDefault="009B65B6" w:rsidP="00BC7F02">
            <w:pPr>
              <w:jc w:val="both"/>
              <w:rPr>
                <w:sz w:val="18"/>
                <w:szCs w:val="18"/>
                <w:lang w:val="mn-MN"/>
              </w:rPr>
            </w:pPr>
            <w:r w:rsidRPr="009B65B6">
              <w:rPr>
                <w:sz w:val="18"/>
                <w:szCs w:val="18"/>
                <w:lang w:val="mn-MN"/>
              </w:rPr>
              <w:t xml:space="preserve">Тайлант хугацаанд </w:t>
            </w:r>
            <w:r w:rsidR="004716C5">
              <w:rPr>
                <w:sz w:val="18"/>
                <w:szCs w:val="18"/>
                <w:lang w:val="mn-MN"/>
              </w:rPr>
              <w:t>нийт ажлын байран дахь сургалт-3, мэргэшүүлэх сургалт-1, цахим сургалт-11</w:t>
            </w:r>
            <w:r w:rsidRPr="009B65B6">
              <w:rPr>
                <w:sz w:val="18"/>
                <w:szCs w:val="18"/>
                <w:lang w:val="mn-MN"/>
              </w:rPr>
              <w:t xml:space="preserve">, танхим-2 нийт </w:t>
            </w:r>
            <w:r w:rsidR="004716C5">
              <w:rPr>
                <w:sz w:val="18"/>
                <w:szCs w:val="18"/>
                <w:lang w:val="mn-MN"/>
              </w:rPr>
              <w:t>17</w:t>
            </w:r>
            <w:r w:rsidRPr="009B65B6">
              <w:rPr>
                <w:sz w:val="18"/>
                <w:szCs w:val="18"/>
                <w:lang w:val="mn-MN"/>
              </w:rPr>
              <w:t xml:space="preserve"> сургалтанд 100 хувь хамрагдсан. Мөн</w:t>
            </w:r>
            <w:r w:rsidR="00BC7F02">
              <w:rPr>
                <w:sz w:val="18"/>
                <w:szCs w:val="18"/>
                <w:lang w:val="mn-MN"/>
              </w:rPr>
              <w:t xml:space="preserve"> тайлант хугацаанд шинээр томилогдсон нягтлан </w:t>
            </w:r>
            <w:r w:rsidRPr="009B65B6">
              <w:rPr>
                <w:sz w:val="18"/>
                <w:szCs w:val="18"/>
                <w:lang w:val="mn-MN"/>
              </w:rPr>
              <w:t>бодогч нарт шилэн дансны тухай хуулийн хэрэгжилтийг хангуулахаар сургалт зохи</w:t>
            </w:r>
            <w:r w:rsidR="00BC7F02">
              <w:rPr>
                <w:sz w:val="18"/>
                <w:szCs w:val="18"/>
                <w:lang w:val="mn-MN"/>
              </w:rPr>
              <w:t>он байгуулсан. Тус сургалтанд 5</w:t>
            </w:r>
            <w:r w:rsidRPr="009B65B6">
              <w:rPr>
                <w:sz w:val="18"/>
                <w:szCs w:val="18"/>
                <w:lang w:val="mn-MN"/>
              </w:rPr>
              <w:t xml:space="preserve"> хүн хамрагдсан.</w:t>
            </w:r>
          </w:p>
          <w:p w:rsidR="000A7479" w:rsidRPr="009B65B6" w:rsidRDefault="000A7479" w:rsidP="00BC7F02">
            <w:pPr>
              <w:jc w:val="both"/>
              <w:rPr>
                <w:sz w:val="18"/>
                <w:szCs w:val="18"/>
                <w:lang w:val="mn-MN"/>
              </w:rPr>
            </w:pPr>
            <w:r>
              <w:rPr>
                <w:sz w:val="18"/>
                <w:szCs w:val="18"/>
                <w:lang w:val="mn-MN"/>
              </w:rPr>
              <w:t>Үр дүн: Мэргэжил мэдлэг сайжирна.</w:t>
            </w:r>
          </w:p>
        </w:tc>
        <w:tc>
          <w:tcPr>
            <w:tcW w:w="1134" w:type="dxa"/>
            <w:vAlign w:val="center"/>
          </w:tcPr>
          <w:p w:rsidR="003B23CC" w:rsidRPr="00960D03" w:rsidRDefault="00960D03" w:rsidP="003B23CC">
            <w:pPr>
              <w:jc w:val="center"/>
              <w:rPr>
                <w:sz w:val="18"/>
                <w:szCs w:val="18"/>
                <w:lang w:val="mn-MN"/>
              </w:rPr>
            </w:pPr>
            <w:r>
              <w:rPr>
                <w:sz w:val="18"/>
                <w:szCs w:val="18"/>
                <w:lang w:val="mn-MN"/>
              </w:rPr>
              <w:t>100</w:t>
            </w:r>
          </w:p>
        </w:tc>
        <w:tc>
          <w:tcPr>
            <w:tcW w:w="924" w:type="dxa"/>
            <w:gridSpan w:val="2"/>
            <w:vAlign w:val="center"/>
          </w:tcPr>
          <w:p w:rsidR="003B23CC" w:rsidRPr="00215D0B" w:rsidRDefault="003B23CC" w:rsidP="003B23CC">
            <w:pPr>
              <w:jc w:val="center"/>
              <w:rPr>
                <w:sz w:val="18"/>
                <w:szCs w:val="18"/>
              </w:rPr>
            </w:pPr>
          </w:p>
        </w:tc>
      </w:tr>
      <w:tr w:rsidR="003B23CC" w:rsidRPr="00215D0B" w:rsidTr="004F63B8">
        <w:tc>
          <w:tcPr>
            <w:tcW w:w="15318" w:type="dxa"/>
            <w:gridSpan w:val="10"/>
            <w:vAlign w:val="center"/>
          </w:tcPr>
          <w:p w:rsidR="003B23CC" w:rsidRPr="00215D0B" w:rsidRDefault="003B23CC" w:rsidP="003B23CC">
            <w:pPr>
              <w:jc w:val="both"/>
              <w:rPr>
                <w:sz w:val="18"/>
                <w:szCs w:val="18"/>
              </w:rPr>
            </w:pPr>
            <w:r w:rsidRPr="00215D0B">
              <w:rPr>
                <w:sz w:val="18"/>
                <w:szCs w:val="18"/>
              </w:rPr>
              <w:t>Ерөнхийлөгчийн зарлиг</w:t>
            </w:r>
          </w:p>
        </w:tc>
      </w:tr>
      <w:tr w:rsidR="009C2752" w:rsidRPr="00215D0B" w:rsidTr="001C2932">
        <w:tc>
          <w:tcPr>
            <w:tcW w:w="851" w:type="dxa"/>
            <w:vAlign w:val="center"/>
          </w:tcPr>
          <w:p w:rsidR="009C2752" w:rsidRPr="00071D8D" w:rsidRDefault="009C2752" w:rsidP="002C62D8">
            <w:pPr>
              <w:jc w:val="center"/>
              <w:rPr>
                <w:sz w:val="18"/>
                <w:szCs w:val="18"/>
                <w:lang w:val="mn-MN"/>
              </w:rPr>
            </w:pPr>
            <w:r w:rsidRPr="00071D8D">
              <w:rPr>
                <w:sz w:val="18"/>
                <w:szCs w:val="18"/>
                <w:lang w:val="mn-MN"/>
              </w:rPr>
              <w:t>13</w:t>
            </w:r>
          </w:p>
        </w:tc>
        <w:tc>
          <w:tcPr>
            <w:tcW w:w="768" w:type="dxa"/>
          </w:tcPr>
          <w:p w:rsidR="009C2752" w:rsidRPr="00071D8D" w:rsidRDefault="009C2752" w:rsidP="002C62D8">
            <w:pPr>
              <w:jc w:val="center"/>
              <w:rPr>
                <w:sz w:val="18"/>
                <w:szCs w:val="18"/>
                <w:lang w:val="mn-MN"/>
              </w:rPr>
            </w:pPr>
          </w:p>
          <w:p w:rsidR="009C2752" w:rsidRPr="00071D8D" w:rsidRDefault="009C2752" w:rsidP="002C62D8">
            <w:pPr>
              <w:jc w:val="center"/>
              <w:rPr>
                <w:sz w:val="18"/>
                <w:szCs w:val="18"/>
                <w:lang w:val="mn-MN"/>
              </w:rPr>
            </w:pPr>
          </w:p>
          <w:p w:rsidR="009C2752" w:rsidRPr="00071D8D" w:rsidRDefault="009C2752" w:rsidP="002C62D8">
            <w:pPr>
              <w:jc w:val="center"/>
              <w:rPr>
                <w:sz w:val="18"/>
                <w:szCs w:val="18"/>
                <w:lang w:val="mn-MN"/>
              </w:rPr>
            </w:pPr>
          </w:p>
          <w:p w:rsidR="009C2752" w:rsidRPr="00071D8D" w:rsidRDefault="009C2752" w:rsidP="002C62D8">
            <w:pPr>
              <w:jc w:val="center"/>
              <w:rPr>
                <w:sz w:val="18"/>
                <w:szCs w:val="18"/>
                <w:lang w:val="mn-MN"/>
              </w:rPr>
            </w:pPr>
          </w:p>
          <w:p w:rsidR="009C2752" w:rsidRPr="00071D8D" w:rsidRDefault="009C2752" w:rsidP="002C62D8">
            <w:pPr>
              <w:jc w:val="center"/>
              <w:rPr>
                <w:sz w:val="18"/>
                <w:szCs w:val="18"/>
                <w:lang w:val="mn-MN"/>
              </w:rPr>
            </w:pPr>
          </w:p>
          <w:p w:rsidR="009C2752" w:rsidRPr="00071D8D" w:rsidRDefault="009C2752" w:rsidP="002C62D8">
            <w:pPr>
              <w:jc w:val="center"/>
              <w:rPr>
                <w:sz w:val="18"/>
                <w:szCs w:val="18"/>
                <w:lang w:val="mn-MN"/>
              </w:rPr>
            </w:pPr>
            <w:r w:rsidRPr="00071D8D">
              <w:rPr>
                <w:sz w:val="18"/>
                <w:szCs w:val="18"/>
              </w:rPr>
              <w:t>3</w:t>
            </w:r>
            <w:r w:rsidRPr="00071D8D">
              <w:rPr>
                <w:sz w:val="18"/>
                <w:szCs w:val="18"/>
                <w:lang w:val="mn-MN"/>
              </w:rPr>
              <w:t>3</w:t>
            </w:r>
          </w:p>
        </w:tc>
        <w:tc>
          <w:tcPr>
            <w:tcW w:w="1576" w:type="dxa"/>
            <w:vAlign w:val="center"/>
          </w:tcPr>
          <w:p w:rsidR="009C2752" w:rsidRPr="00071D8D" w:rsidRDefault="009C2752" w:rsidP="002C62D8">
            <w:pPr>
              <w:jc w:val="center"/>
              <w:rPr>
                <w:sz w:val="18"/>
                <w:szCs w:val="18"/>
                <w:lang w:val="mn-MN"/>
              </w:rPr>
            </w:pPr>
            <w:r w:rsidRPr="00071D8D">
              <w:rPr>
                <w:sz w:val="18"/>
                <w:szCs w:val="18"/>
                <w:lang w:val="mn-MN"/>
              </w:rPr>
              <w:t>Монгол бичгийн хэрэглээг нэмэгдүүлэх ажлыг эрчимжүүлэх ту</w:t>
            </w:r>
            <w:r>
              <w:rPr>
                <w:sz w:val="18"/>
                <w:szCs w:val="18"/>
                <w:lang w:val="mn-MN"/>
              </w:rPr>
              <w:t>х</w:t>
            </w:r>
            <w:r w:rsidRPr="00071D8D">
              <w:rPr>
                <w:sz w:val="18"/>
                <w:szCs w:val="18"/>
                <w:lang w:val="mn-MN"/>
              </w:rPr>
              <w:t>ай</w:t>
            </w:r>
            <w:r w:rsidRPr="00071D8D">
              <w:rPr>
                <w:sz w:val="18"/>
                <w:szCs w:val="18"/>
                <w:lang w:val="mn-MN"/>
              </w:rPr>
              <w:br/>
              <w:t>2018-05-23</w:t>
            </w:r>
            <w:r w:rsidRPr="00071D8D">
              <w:rPr>
                <w:sz w:val="18"/>
                <w:szCs w:val="18"/>
                <w:lang w:val="mn-MN"/>
              </w:rPr>
              <w:br/>
              <w:t>Дугаар 2018_46</w:t>
            </w:r>
          </w:p>
        </w:tc>
        <w:tc>
          <w:tcPr>
            <w:tcW w:w="3773" w:type="dxa"/>
          </w:tcPr>
          <w:p w:rsidR="009C2752" w:rsidRPr="00071D8D" w:rsidRDefault="009C2752" w:rsidP="002C62D8">
            <w:pPr>
              <w:jc w:val="both"/>
              <w:rPr>
                <w:sz w:val="18"/>
                <w:szCs w:val="18"/>
                <w:lang w:val="mn-MN"/>
              </w:rPr>
            </w:pPr>
            <w:r>
              <w:rPr>
                <w:sz w:val="18"/>
                <w:szCs w:val="18"/>
                <w:lang w:val="mn-MN"/>
              </w:rPr>
              <w:t>3.</w:t>
            </w:r>
            <w:r w:rsidRPr="00071D8D">
              <w:rPr>
                <w:sz w:val="18"/>
                <w:szCs w:val="18"/>
                <w:lang w:val="mn-MN"/>
              </w:rPr>
              <w:t xml:space="preserve"> Албан байгууллага, аж ахуйн нэгж, барилга байгууламж, гудамж, талбайн нэр хаяг, бүтээгдэхүүний шошго, бэлгэ тэмдэг, зар сурталчилгаа зэргийг үндэсний бичгээр бичиж хэвшүүлэх ажлыг зохион байгуулах; үндэсний бичгийн хэрэглээг нэмэгдүүлж, түгээн дэлгэрүүлэхэд чиглэсэн уг үйл ажиллагаа, аливаа идэвх санаачилгыг хөхиүлэн дэмжиж, урамшуулж ажиллахыг бүх шатны Засаг дарга нар, холбогдох төрийн байгууллагуудад чиглэл болгосугай.</w:t>
            </w:r>
          </w:p>
        </w:tc>
        <w:tc>
          <w:tcPr>
            <w:tcW w:w="2770" w:type="dxa"/>
            <w:vAlign w:val="center"/>
          </w:tcPr>
          <w:p w:rsidR="009C2752" w:rsidRPr="00071D8D" w:rsidRDefault="009C2752" w:rsidP="002C62D8">
            <w:pPr>
              <w:jc w:val="center"/>
              <w:rPr>
                <w:sz w:val="18"/>
                <w:szCs w:val="18"/>
                <w:lang w:val="mn-MN"/>
              </w:rPr>
            </w:pPr>
            <w:r>
              <w:rPr>
                <w:sz w:val="18"/>
                <w:szCs w:val="18"/>
                <w:lang w:val="mn-MN"/>
              </w:rPr>
              <w:t>Сургалтанд хамрагдах</w:t>
            </w:r>
          </w:p>
        </w:tc>
        <w:tc>
          <w:tcPr>
            <w:tcW w:w="3522" w:type="dxa"/>
            <w:gridSpan w:val="2"/>
            <w:vAlign w:val="center"/>
          </w:tcPr>
          <w:p w:rsidR="009C2752" w:rsidRDefault="009C2752" w:rsidP="002C62D8">
            <w:pPr>
              <w:jc w:val="both"/>
              <w:rPr>
                <w:sz w:val="18"/>
                <w:szCs w:val="18"/>
                <w:lang w:val="mn-MN"/>
              </w:rPr>
            </w:pPr>
            <w:r w:rsidRPr="001E21EA">
              <w:rPr>
                <w:sz w:val="18"/>
                <w:szCs w:val="18"/>
                <w:lang w:val="mn-MN"/>
              </w:rPr>
              <w:t xml:space="preserve">Монгол бичгийн хэрэглээг нэмэгдүүлэх үүднээс байгууллагадаа 2021 оноос эхлэн хүмүүн бичиг сонин захиалж байгаа. </w:t>
            </w:r>
            <w:r>
              <w:rPr>
                <w:sz w:val="18"/>
                <w:szCs w:val="18"/>
                <w:lang w:val="mn-MN"/>
              </w:rPr>
              <w:t xml:space="preserve">Тайлант хугацаанд байгууллагаараа монгол бичгийн олмипиадад оролцсон. </w:t>
            </w:r>
            <w:r w:rsidR="00CC0557">
              <w:rPr>
                <w:sz w:val="18"/>
                <w:szCs w:val="18"/>
                <w:lang w:val="mn-MN"/>
              </w:rPr>
              <w:t>Мөн байгууллагын хаяг болон мэдээллийн самбарын мэдээллийг монгол бичгээр хийсэн.</w:t>
            </w:r>
          </w:p>
          <w:p w:rsidR="00CC0557" w:rsidRPr="001E21EA" w:rsidRDefault="00CC0557" w:rsidP="002C62D8">
            <w:pPr>
              <w:jc w:val="both"/>
              <w:rPr>
                <w:sz w:val="18"/>
                <w:szCs w:val="18"/>
                <w:lang w:val="mn-MN"/>
              </w:rPr>
            </w:pPr>
            <w:r>
              <w:rPr>
                <w:sz w:val="18"/>
                <w:szCs w:val="18"/>
                <w:lang w:val="mn-MN"/>
              </w:rPr>
              <w:t>Үр дүн: Ажилчлын монгол бичгийн мэдлэг сайжирч байна.</w:t>
            </w:r>
          </w:p>
          <w:p w:rsidR="009C2752" w:rsidRPr="00400E4C" w:rsidRDefault="009C2752" w:rsidP="002C62D8">
            <w:pPr>
              <w:jc w:val="both"/>
              <w:rPr>
                <w:sz w:val="18"/>
                <w:szCs w:val="18"/>
                <w:lang w:val="mn-MN"/>
              </w:rPr>
            </w:pPr>
          </w:p>
        </w:tc>
        <w:tc>
          <w:tcPr>
            <w:tcW w:w="1134" w:type="dxa"/>
            <w:vAlign w:val="center"/>
          </w:tcPr>
          <w:p w:rsidR="009C2752" w:rsidRPr="007B2133" w:rsidRDefault="009C2752" w:rsidP="002C62D8">
            <w:pPr>
              <w:jc w:val="center"/>
              <w:rPr>
                <w:sz w:val="18"/>
                <w:szCs w:val="18"/>
                <w:lang w:val="mn-MN"/>
              </w:rPr>
            </w:pPr>
            <w:r>
              <w:rPr>
                <w:sz w:val="18"/>
                <w:szCs w:val="18"/>
                <w:lang w:val="mn-MN"/>
              </w:rPr>
              <w:t>100</w:t>
            </w:r>
          </w:p>
        </w:tc>
        <w:tc>
          <w:tcPr>
            <w:tcW w:w="924" w:type="dxa"/>
            <w:gridSpan w:val="2"/>
            <w:vAlign w:val="center"/>
          </w:tcPr>
          <w:p w:rsidR="009C2752" w:rsidRPr="00215D0B" w:rsidRDefault="009C2752" w:rsidP="002C62D8">
            <w:pPr>
              <w:jc w:val="center"/>
              <w:rPr>
                <w:sz w:val="18"/>
                <w:szCs w:val="18"/>
              </w:rPr>
            </w:pPr>
          </w:p>
        </w:tc>
      </w:tr>
      <w:tr w:rsidR="001E05A6" w:rsidRPr="00215D0B" w:rsidTr="004F63B8">
        <w:tc>
          <w:tcPr>
            <w:tcW w:w="15318" w:type="dxa"/>
            <w:gridSpan w:val="10"/>
            <w:vAlign w:val="center"/>
          </w:tcPr>
          <w:p w:rsidR="001E05A6" w:rsidRPr="00215D0B" w:rsidRDefault="001E05A6" w:rsidP="001E05A6">
            <w:pPr>
              <w:rPr>
                <w:sz w:val="18"/>
                <w:szCs w:val="18"/>
              </w:rPr>
            </w:pPr>
            <w:r w:rsidRPr="00215D0B">
              <w:rPr>
                <w:sz w:val="18"/>
                <w:szCs w:val="18"/>
              </w:rPr>
              <w:t>ЗГ-ын тогтоол</w:t>
            </w:r>
          </w:p>
        </w:tc>
      </w:tr>
      <w:tr w:rsidR="001E05A6" w:rsidRPr="00215D0B" w:rsidTr="004F63B8">
        <w:tc>
          <w:tcPr>
            <w:tcW w:w="851" w:type="dxa"/>
            <w:vAlign w:val="center"/>
          </w:tcPr>
          <w:p w:rsidR="001E05A6" w:rsidRPr="00215D0B" w:rsidRDefault="001E05A6" w:rsidP="001E05A6">
            <w:pPr>
              <w:jc w:val="center"/>
              <w:rPr>
                <w:sz w:val="18"/>
                <w:szCs w:val="18"/>
              </w:rPr>
            </w:pPr>
            <w:r w:rsidRPr="00215D0B">
              <w:rPr>
                <w:sz w:val="18"/>
                <w:szCs w:val="18"/>
              </w:rPr>
              <w:t>20</w:t>
            </w:r>
          </w:p>
        </w:tc>
        <w:tc>
          <w:tcPr>
            <w:tcW w:w="768" w:type="dxa"/>
            <w:vAlign w:val="center"/>
          </w:tcPr>
          <w:p w:rsidR="001E05A6" w:rsidRPr="00215D0B" w:rsidRDefault="001E05A6" w:rsidP="001E05A6">
            <w:pPr>
              <w:jc w:val="center"/>
              <w:rPr>
                <w:sz w:val="18"/>
                <w:szCs w:val="18"/>
              </w:rPr>
            </w:pPr>
            <w:r w:rsidRPr="00215D0B">
              <w:rPr>
                <w:sz w:val="18"/>
                <w:szCs w:val="18"/>
              </w:rPr>
              <w:t>55</w:t>
            </w:r>
          </w:p>
        </w:tc>
        <w:tc>
          <w:tcPr>
            <w:tcW w:w="1576" w:type="dxa"/>
            <w:vAlign w:val="center"/>
          </w:tcPr>
          <w:p w:rsidR="001E05A6" w:rsidRPr="00215D0B" w:rsidRDefault="001E05A6" w:rsidP="001E05A6">
            <w:pPr>
              <w:jc w:val="center"/>
              <w:rPr>
                <w:sz w:val="18"/>
                <w:szCs w:val="18"/>
              </w:rPr>
            </w:pPr>
            <w:r w:rsidRPr="00215D0B">
              <w:rPr>
                <w:sz w:val="18"/>
                <w:szCs w:val="18"/>
              </w:rPr>
              <w:t xml:space="preserve">Төлбөрийн хэмжээг </w:t>
            </w:r>
            <w:r w:rsidRPr="00215D0B">
              <w:rPr>
                <w:sz w:val="18"/>
                <w:szCs w:val="18"/>
              </w:rPr>
              <w:lastRenderedPageBreak/>
              <w:t>шинэчлэн  тогтоох тухай</w:t>
            </w:r>
            <w:r w:rsidRPr="00215D0B">
              <w:rPr>
                <w:sz w:val="18"/>
                <w:szCs w:val="18"/>
              </w:rPr>
              <w:br/>
              <w:t>2019-03-21</w:t>
            </w:r>
            <w:r w:rsidRPr="00215D0B">
              <w:rPr>
                <w:sz w:val="18"/>
                <w:szCs w:val="18"/>
              </w:rPr>
              <w:br/>
              <w:t>Дугаар 2019_111</w:t>
            </w:r>
          </w:p>
        </w:tc>
        <w:tc>
          <w:tcPr>
            <w:tcW w:w="3773" w:type="dxa"/>
            <w:vAlign w:val="center"/>
          </w:tcPr>
          <w:p w:rsidR="001E05A6" w:rsidRPr="00215D0B" w:rsidRDefault="001E05A6" w:rsidP="001E05A6">
            <w:pPr>
              <w:jc w:val="both"/>
              <w:rPr>
                <w:sz w:val="18"/>
                <w:szCs w:val="18"/>
              </w:rPr>
            </w:pPr>
            <w:r>
              <w:rPr>
                <w:sz w:val="18"/>
                <w:szCs w:val="18"/>
              </w:rPr>
              <w:lastRenderedPageBreak/>
              <w:t>2.</w:t>
            </w:r>
            <w:r w:rsidRPr="00215D0B">
              <w:rPr>
                <w:sz w:val="18"/>
                <w:szCs w:val="18"/>
              </w:rPr>
              <w:t xml:space="preserve"> Бүх шатны төсвийн байгууллага, төрийн буюу орон нутгийн өмчит хуулийн этгээдэд </w:t>
            </w:r>
            <w:r w:rsidRPr="00215D0B">
              <w:rPr>
                <w:sz w:val="18"/>
                <w:szCs w:val="18"/>
              </w:rPr>
              <w:lastRenderedPageBreak/>
              <w:t>хөгжлийн бэрхшээлтэй буюу одой хүнийг тогтоосон хувь хэмжээгээр ажиллуулах, ажиллуулаагүй тохиолдолд зохих төлбөрийг хөдөлмөр эрхлэлтийг дэмжих санд төвлөрүүлэх арга хэмжээ авч ажиллахыг төсвийн шууд захирагч нарт үүрэг болгосугай.</w:t>
            </w:r>
          </w:p>
        </w:tc>
        <w:tc>
          <w:tcPr>
            <w:tcW w:w="2770" w:type="dxa"/>
            <w:vAlign w:val="center"/>
          </w:tcPr>
          <w:p w:rsidR="001E05A6" w:rsidRPr="00410EB3" w:rsidRDefault="001E05A6" w:rsidP="001E05A6">
            <w:pPr>
              <w:jc w:val="center"/>
              <w:rPr>
                <w:sz w:val="18"/>
                <w:szCs w:val="18"/>
                <w:lang w:val="mn-MN"/>
              </w:rPr>
            </w:pPr>
            <w:r>
              <w:rPr>
                <w:sz w:val="18"/>
                <w:szCs w:val="18"/>
                <w:lang w:val="mn-MN"/>
              </w:rPr>
              <w:lastRenderedPageBreak/>
              <w:t>Хуулийн хэрэгжилтийг ханган ажиллах</w:t>
            </w:r>
          </w:p>
        </w:tc>
        <w:tc>
          <w:tcPr>
            <w:tcW w:w="3522" w:type="dxa"/>
            <w:gridSpan w:val="2"/>
            <w:shd w:val="clear" w:color="auto" w:fill="auto"/>
            <w:vAlign w:val="center"/>
          </w:tcPr>
          <w:p w:rsidR="001E05A6" w:rsidRPr="00410EB3" w:rsidRDefault="001E05A6" w:rsidP="001E05A6">
            <w:pPr>
              <w:jc w:val="both"/>
              <w:rPr>
                <w:sz w:val="18"/>
                <w:szCs w:val="18"/>
                <w:lang w:val="mn-MN"/>
              </w:rPr>
            </w:pPr>
            <w:r>
              <w:rPr>
                <w:color w:val="333333"/>
                <w:sz w:val="18"/>
                <w:szCs w:val="18"/>
                <w:shd w:val="clear" w:color="auto" w:fill="FFFFFF"/>
                <w:lang w:val="mn-MN"/>
              </w:rPr>
              <w:t xml:space="preserve">Хөдөлмөрийн тухай хуулийн 144 дүгээр зүйлийн </w:t>
            </w:r>
            <w:r>
              <w:rPr>
                <w:color w:val="333333"/>
                <w:sz w:val="18"/>
                <w:szCs w:val="18"/>
                <w:shd w:val="clear" w:color="auto" w:fill="FFFFFF"/>
              </w:rPr>
              <w:t>144.</w:t>
            </w:r>
            <w:r>
              <w:rPr>
                <w:color w:val="333333"/>
                <w:sz w:val="18"/>
                <w:szCs w:val="18"/>
                <w:shd w:val="clear" w:color="auto" w:fill="FFFFFF"/>
                <w:lang w:val="mn-MN"/>
              </w:rPr>
              <w:t>2-т “</w:t>
            </w:r>
            <w:r w:rsidRPr="00367578">
              <w:rPr>
                <w:color w:val="333333"/>
                <w:sz w:val="18"/>
                <w:szCs w:val="18"/>
                <w:shd w:val="clear" w:color="auto" w:fill="FFFFFF"/>
              </w:rPr>
              <w:t xml:space="preserve">Өмчийн төрөл, </w:t>
            </w:r>
            <w:r w:rsidRPr="00367578">
              <w:rPr>
                <w:color w:val="333333"/>
                <w:sz w:val="18"/>
                <w:szCs w:val="18"/>
                <w:shd w:val="clear" w:color="auto" w:fill="FFFFFF"/>
              </w:rPr>
              <w:lastRenderedPageBreak/>
              <w:t>хэлбэрээс үл хамаарч 25 ба түүнээс дээш ажилтантай аж ахуйн нэгж, байгууллага нийт ажлын байрныхаа дөрвөн хувиас доошгүй орон тоонд </w:t>
            </w:r>
            <w:r w:rsidRPr="00367578">
              <w:rPr>
                <w:rStyle w:val="highlight2"/>
                <w:color w:val="000000"/>
                <w:sz w:val="18"/>
                <w:szCs w:val="18"/>
                <w:shd w:val="clear" w:color="auto" w:fill="FFFFFF" w:themeFill="background1"/>
              </w:rPr>
              <w:t>хөгжлийн</w:t>
            </w:r>
            <w:r w:rsidRPr="00367578">
              <w:rPr>
                <w:color w:val="333333"/>
                <w:sz w:val="18"/>
                <w:szCs w:val="18"/>
                <w:shd w:val="clear" w:color="auto" w:fill="FFFFFF"/>
              </w:rPr>
              <w:t> бэрхшээлтэй хүнийг ажиллуулна.</w:t>
            </w:r>
            <w:r>
              <w:rPr>
                <w:color w:val="333333"/>
                <w:sz w:val="18"/>
                <w:szCs w:val="18"/>
                <w:shd w:val="clear" w:color="auto" w:fill="FFFFFF"/>
              </w:rPr>
              <w:t>”</w:t>
            </w:r>
            <w:r>
              <w:rPr>
                <w:color w:val="333333"/>
                <w:sz w:val="18"/>
                <w:szCs w:val="18"/>
                <w:shd w:val="clear" w:color="auto" w:fill="FFFFFF"/>
                <w:lang w:val="mn-MN"/>
              </w:rPr>
              <w:t xml:space="preserve"> гэж заасан байдаг бөгөөд манай байгууллага нь 5 орон тоотой тул ХБИ ажиллуулах боломжгүй.</w:t>
            </w:r>
          </w:p>
        </w:tc>
        <w:tc>
          <w:tcPr>
            <w:tcW w:w="1134" w:type="dxa"/>
            <w:vAlign w:val="center"/>
          </w:tcPr>
          <w:p w:rsidR="001E05A6" w:rsidRPr="007B2133" w:rsidRDefault="001E05A6" w:rsidP="001E05A6">
            <w:pPr>
              <w:jc w:val="center"/>
              <w:rPr>
                <w:sz w:val="18"/>
                <w:szCs w:val="18"/>
                <w:lang w:val="mn-MN"/>
              </w:rPr>
            </w:pPr>
            <w:r>
              <w:rPr>
                <w:sz w:val="18"/>
                <w:szCs w:val="18"/>
                <w:lang w:val="mn-MN"/>
              </w:rPr>
              <w:lastRenderedPageBreak/>
              <w:t>-</w:t>
            </w:r>
          </w:p>
        </w:tc>
        <w:tc>
          <w:tcPr>
            <w:tcW w:w="924" w:type="dxa"/>
            <w:gridSpan w:val="2"/>
            <w:vAlign w:val="center"/>
          </w:tcPr>
          <w:p w:rsidR="001E05A6" w:rsidRPr="00215D0B" w:rsidRDefault="001E05A6" w:rsidP="001E05A6">
            <w:pPr>
              <w:jc w:val="center"/>
              <w:rPr>
                <w:sz w:val="18"/>
                <w:szCs w:val="18"/>
              </w:rPr>
            </w:pPr>
          </w:p>
        </w:tc>
      </w:tr>
      <w:tr w:rsidR="001E05A6" w:rsidRPr="00215D0B" w:rsidTr="004F63B8">
        <w:tc>
          <w:tcPr>
            <w:tcW w:w="851" w:type="dxa"/>
            <w:vAlign w:val="center"/>
          </w:tcPr>
          <w:p w:rsidR="001E05A6" w:rsidRPr="00215D0B" w:rsidRDefault="00BA7790" w:rsidP="001E05A6">
            <w:pPr>
              <w:jc w:val="center"/>
              <w:rPr>
                <w:sz w:val="18"/>
                <w:szCs w:val="18"/>
              </w:rPr>
            </w:pPr>
            <w:r>
              <w:rPr>
                <w:sz w:val="18"/>
                <w:szCs w:val="18"/>
              </w:rPr>
              <w:lastRenderedPageBreak/>
              <w:t>27</w:t>
            </w:r>
          </w:p>
        </w:tc>
        <w:tc>
          <w:tcPr>
            <w:tcW w:w="768" w:type="dxa"/>
            <w:vAlign w:val="center"/>
          </w:tcPr>
          <w:p w:rsidR="001E05A6" w:rsidRPr="00215D0B" w:rsidRDefault="00BA7790" w:rsidP="001E05A6">
            <w:pPr>
              <w:jc w:val="center"/>
              <w:rPr>
                <w:sz w:val="18"/>
                <w:szCs w:val="18"/>
              </w:rPr>
            </w:pPr>
            <w:r>
              <w:rPr>
                <w:sz w:val="18"/>
                <w:szCs w:val="18"/>
              </w:rPr>
              <w:t>66</w:t>
            </w:r>
          </w:p>
        </w:tc>
        <w:tc>
          <w:tcPr>
            <w:tcW w:w="1576" w:type="dxa"/>
            <w:vAlign w:val="center"/>
          </w:tcPr>
          <w:p w:rsidR="001E05A6" w:rsidRPr="00215D0B" w:rsidRDefault="001E05A6" w:rsidP="001E05A6">
            <w:pPr>
              <w:jc w:val="center"/>
              <w:rPr>
                <w:sz w:val="18"/>
                <w:szCs w:val="18"/>
              </w:rPr>
            </w:pPr>
            <w:r w:rsidRPr="00215D0B">
              <w:rPr>
                <w:sz w:val="18"/>
                <w:szCs w:val="18"/>
              </w:rPr>
              <w:t>Төрийн албаны цалингийн нэгдсэн          систем нэвтрүүлэх тухай</w:t>
            </w:r>
            <w:r w:rsidRPr="00215D0B">
              <w:rPr>
                <w:sz w:val="18"/>
                <w:szCs w:val="18"/>
              </w:rPr>
              <w:br/>
              <w:t>2020-05-06</w:t>
            </w:r>
            <w:r w:rsidRPr="00215D0B">
              <w:rPr>
                <w:sz w:val="18"/>
                <w:szCs w:val="18"/>
              </w:rPr>
              <w:br/>
              <w:t>Дугаар 2020_163</w:t>
            </w:r>
          </w:p>
        </w:tc>
        <w:tc>
          <w:tcPr>
            <w:tcW w:w="3773" w:type="dxa"/>
            <w:vAlign w:val="center"/>
          </w:tcPr>
          <w:p w:rsidR="001E05A6" w:rsidRPr="00215D0B" w:rsidRDefault="001E05A6" w:rsidP="001E05A6">
            <w:pPr>
              <w:jc w:val="both"/>
              <w:rPr>
                <w:sz w:val="18"/>
                <w:szCs w:val="18"/>
              </w:rPr>
            </w:pPr>
            <w:r w:rsidRPr="00215D0B">
              <w:rPr>
                <w:sz w:val="18"/>
                <w:szCs w:val="18"/>
              </w:rPr>
              <w:t>3. Төрийн албан хаагчийн цалин хөлсний бүрэлдэхүүн, албан тушаалын ангилал, шатлал, зэрэглэл болон цалин хөлс тооцоолоход шаардагдах бусад мэдээлэлд өөрчлөлт орсон тухай бүрт өөрчлөлтийг хүний нөөцийн удирдлагын мэдээллийн системд үнэн зөв байдлаар оруулж, мэдээллийн нууцлал, аюулгүй байдлыг хангаж ажиллахыг бүх шатны төсвийн захирагч нарт даалгасугай.</w:t>
            </w:r>
          </w:p>
        </w:tc>
        <w:tc>
          <w:tcPr>
            <w:tcW w:w="2770" w:type="dxa"/>
            <w:vAlign w:val="center"/>
          </w:tcPr>
          <w:p w:rsidR="001E05A6" w:rsidRPr="008B567D" w:rsidRDefault="001E05A6" w:rsidP="001E05A6">
            <w:pPr>
              <w:jc w:val="center"/>
              <w:rPr>
                <w:sz w:val="18"/>
                <w:szCs w:val="18"/>
                <w:lang w:val="mn-MN"/>
              </w:rPr>
            </w:pPr>
            <w:r>
              <w:rPr>
                <w:sz w:val="18"/>
                <w:szCs w:val="18"/>
                <w:lang w:val="mn-MN"/>
              </w:rPr>
              <w:t>Төрийн албаны цалингийн нэгдсэн систем нэвтрүүлэх тухай</w:t>
            </w:r>
          </w:p>
        </w:tc>
        <w:tc>
          <w:tcPr>
            <w:tcW w:w="3522" w:type="dxa"/>
            <w:gridSpan w:val="2"/>
            <w:vAlign w:val="center"/>
          </w:tcPr>
          <w:p w:rsidR="001E05A6" w:rsidRPr="00B53174" w:rsidRDefault="001E05A6" w:rsidP="001E05A6">
            <w:pPr>
              <w:jc w:val="both"/>
              <w:rPr>
                <w:sz w:val="18"/>
                <w:szCs w:val="18"/>
                <w:lang w:val="mn-MN"/>
              </w:rPr>
            </w:pPr>
            <w:r>
              <w:rPr>
                <w:sz w:val="18"/>
                <w:szCs w:val="18"/>
                <w:lang w:val="mn-MN"/>
              </w:rPr>
              <w:t>Манай байгуулага нь төрийн албаны цалингийн нэгдсэн системийг 2020 оны 08 дугаар сараас эхлэн нэвтрүүлсэн.</w:t>
            </w:r>
            <w:r w:rsidRPr="00215D0B">
              <w:rPr>
                <w:sz w:val="18"/>
                <w:szCs w:val="18"/>
              </w:rPr>
              <w:t xml:space="preserve"> Төрийн албан хаагчийн цалин хөлсний бүрэлдэхүүн, албан тушаалын ангилал, шатлал, зэрэглэл болон цалин хөлс тооцоолоход шаардагдах бусад мэдээлэлд өөрчлөлт орсон тухай бүрт өөрчлөлтийг хүний нөөцийн удирдлагын мэдээллийн с</w:t>
            </w:r>
            <w:r>
              <w:rPr>
                <w:sz w:val="18"/>
                <w:szCs w:val="18"/>
              </w:rPr>
              <w:t>истемд үнэн зөв байдлаар оруулж</w:t>
            </w:r>
            <w:r>
              <w:rPr>
                <w:sz w:val="18"/>
                <w:szCs w:val="18"/>
                <w:lang w:val="mn-MN"/>
              </w:rPr>
              <w:t xml:space="preserve"> хэвшсэн. Төрийн албаны цалингийн нэгдсэн системд шилжсэнээр гүйлгээ түргэн шуурхай хийгдэхээс гадна цалин хөлсний хяналт сайжирсан.</w:t>
            </w:r>
          </w:p>
        </w:tc>
        <w:tc>
          <w:tcPr>
            <w:tcW w:w="1134" w:type="dxa"/>
            <w:vAlign w:val="center"/>
          </w:tcPr>
          <w:p w:rsidR="001E05A6" w:rsidRPr="007B2133" w:rsidRDefault="001E05A6" w:rsidP="001E05A6">
            <w:pPr>
              <w:jc w:val="center"/>
              <w:rPr>
                <w:sz w:val="18"/>
                <w:szCs w:val="18"/>
                <w:lang w:val="mn-MN"/>
              </w:rPr>
            </w:pPr>
            <w:r>
              <w:rPr>
                <w:sz w:val="18"/>
                <w:szCs w:val="18"/>
                <w:lang w:val="mn-MN"/>
              </w:rPr>
              <w:t>100</w:t>
            </w:r>
          </w:p>
        </w:tc>
        <w:tc>
          <w:tcPr>
            <w:tcW w:w="924" w:type="dxa"/>
            <w:gridSpan w:val="2"/>
            <w:vAlign w:val="center"/>
          </w:tcPr>
          <w:p w:rsidR="001E05A6" w:rsidRPr="00215D0B" w:rsidRDefault="001E05A6" w:rsidP="001E05A6">
            <w:pPr>
              <w:jc w:val="center"/>
              <w:rPr>
                <w:sz w:val="18"/>
                <w:szCs w:val="18"/>
              </w:rPr>
            </w:pPr>
          </w:p>
        </w:tc>
      </w:tr>
      <w:tr w:rsidR="001E05A6" w:rsidRPr="00215D0B" w:rsidTr="004F63B8">
        <w:tc>
          <w:tcPr>
            <w:tcW w:w="851" w:type="dxa"/>
            <w:vAlign w:val="center"/>
          </w:tcPr>
          <w:p w:rsidR="001E05A6" w:rsidRPr="00215D0B" w:rsidRDefault="002F5F9E" w:rsidP="001E05A6">
            <w:pPr>
              <w:jc w:val="center"/>
              <w:rPr>
                <w:sz w:val="18"/>
                <w:szCs w:val="18"/>
              </w:rPr>
            </w:pPr>
            <w:r>
              <w:rPr>
                <w:sz w:val="18"/>
                <w:szCs w:val="18"/>
              </w:rPr>
              <w:t>38</w:t>
            </w:r>
          </w:p>
        </w:tc>
        <w:tc>
          <w:tcPr>
            <w:tcW w:w="768" w:type="dxa"/>
            <w:vAlign w:val="center"/>
          </w:tcPr>
          <w:p w:rsidR="001E05A6" w:rsidRPr="00215D0B" w:rsidRDefault="002F5F9E" w:rsidP="001E05A6">
            <w:pPr>
              <w:jc w:val="center"/>
              <w:rPr>
                <w:sz w:val="18"/>
                <w:szCs w:val="18"/>
              </w:rPr>
            </w:pPr>
            <w:r>
              <w:rPr>
                <w:sz w:val="18"/>
                <w:szCs w:val="18"/>
              </w:rPr>
              <w:t>80</w:t>
            </w:r>
          </w:p>
        </w:tc>
        <w:tc>
          <w:tcPr>
            <w:tcW w:w="1576" w:type="dxa"/>
            <w:vAlign w:val="center"/>
          </w:tcPr>
          <w:p w:rsidR="001E05A6" w:rsidRPr="00215D0B" w:rsidRDefault="001E05A6" w:rsidP="001E05A6">
            <w:pPr>
              <w:jc w:val="center"/>
              <w:rPr>
                <w:sz w:val="18"/>
                <w:szCs w:val="18"/>
              </w:rPr>
            </w:pPr>
            <w:r w:rsidRPr="00215D0B">
              <w:rPr>
                <w:sz w:val="18"/>
                <w:szCs w:val="18"/>
              </w:rPr>
              <w:t>Төсвийн хэмнэлтийн талаар авах         зарим арга хэмжээний тухай</w:t>
            </w:r>
            <w:r w:rsidRPr="00215D0B">
              <w:rPr>
                <w:sz w:val="18"/>
                <w:szCs w:val="18"/>
              </w:rPr>
              <w:br/>
              <w:t>2021-02-17</w:t>
            </w:r>
            <w:r w:rsidRPr="00215D0B">
              <w:rPr>
                <w:sz w:val="18"/>
                <w:szCs w:val="18"/>
              </w:rPr>
              <w:br/>
              <w:t>Дугаар 2021_43</w:t>
            </w:r>
          </w:p>
        </w:tc>
        <w:tc>
          <w:tcPr>
            <w:tcW w:w="3773" w:type="dxa"/>
            <w:vAlign w:val="center"/>
          </w:tcPr>
          <w:p w:rsidR="001E05A6" w:rsidRDefault="001E05A6" w:rsidP="001E05A6">
            <w:pPr>
              <w:jc w:val="both"/>
              <w:rPr>
                <w:sz w:val="18"/>
                <w:szCs w:val="18"/>
              </w:rPr>
            </w:pPr>
            <w:r>
              <w:rPr>
                <w:sz w:val="18"/>
                <w:szCs w:val="18"/>
              </w:rPr>
              <w:t>1. Монгол Улсын 2022</w:t>
            </w:r>
            <w:r w:rsidRPr="00215D0B">
              <w:rPr>
                <w:sz w:val="18"/>
                <w:szCs w:val="18"/>
              </w:rPr>
              <w:t xml:space="preserve"> оны төсвийн жилд төсвийн хөрөнгийг үр ашигтай зарцуулж, төсөвт зардлыг хэмнэхэд чиглэсэн дараахь арга хэмжээг авч хэрэгжүүлэхийг коронавируст халдвар (КОВИД-19)-ын цар тахлын эсрэг хариу арга хэмжээ авч ажиллаж байгаа эрүүл мэнд, онцгой байдал, мэргэжлийн хяналт, гааль болон төрийн тусгай чиг үүргийн байгууллагаас бусад улс, орон нутгийн төсвийн бүх шатны байгууллагын төсөв захирагч, төрийн болон орон нутгийн өмчит, тэдгээрийн оролцоотой аж ахуйн нэгж, байгууллагын дарга, захирал, эрхлэгч нарт тус тус даалгасугай:      </w:t>
            </w:r>
          </w:p>
          <w:p w:rsidR="001E05A6" w:rsidRDefault="001E05A6" w:rsidP="001E05A6">
            <w:pPr>
              <w:jc w:val="both"/>
              <w:rPr>
                <w:sz w:val="18"/>
                <w:szCs w:val="18"/>
              </w:rPr>
            </w:pPr>
            <w:r w:rsidRPr="00215D0B">
              <w:rPr>
                <w:sz w:val="18"/>
                <w:szCs w:val="18"/>
              </w:rPr>
              <w:t xml:space="preserve">1.1. үндсэн үйл ажиллагаатай холбоотой, зайлшгүй шаардлагатайгаас бусад бүх төрлийн зардал, төсөл, арга хэмжээг тэвчиж, зардлыг гаргахгүй байх зэргээр батлагдсан төсөвт зардлын дүнд 10-аас </w:t>
            </w:r>
            <w:r w:rsidRPr="00215D0B">
              <w:rPr>
                <w:sz w:val="18"/>
                <w:szCs w:val="18"/>
              </w:rPr>
              <w:lastRenderedPageBreak/>
              <w:t xml:space="preserve">доошгүй хувийн хэмнэлт гаргахаар тооцож, урсгал болон хөрөнгө оруулалтын зардлыг төлөвлөн </w:t>
            </w:r>
            <w:proofErr w:type="gramStart"/>
            <w:r w:rsidRPr="00215D0B">
              <w:rPr>
                <w:sz w:val="18"/>
                <w:szCs w:val="18"/>
              </w:rPr>
              <w:t xml:space="preserve">хуваарилах;   </w:t>
            </w:r>
            <w:proofErr w:type="gramEnd"/>
            <w:r w:rsidRPr="00215D0B">
              <w:rPr>
                <w:sz w:val="18"/>
                <w:szCs w:val="18"/>
              </w:rPr>
              <w:t xml:space="preserve">  </w:t>
            </w:r>
            <w:r w:rsidRPr="00215D0B">
              <w:rPr>
                <w:sz w:val="18"/>
                <w:szCs w:val="18"/>
              </w:rPr>
              <w:tab/>
              <w:t xml:space="preserve">      1.2. шинээр ажлын чиг үүрэг, албан тушаал бий болгохгүй, орон тоог нэмэгдүүлэхгүй байх, өндөр насны тэтгэвэр тогтоолгож чөлөөлөгдсөн ажилтан, албан тушаалтны орон тоог царцааж, нөхөн томилгоо хийхгүйгээр цалингийн зардлыг хэмнэх;        </w:t>
            </w:r>
          </w:p>
          <w:p w:rsidR="001E05A6" w:rsidRDefault="001E05A6" w:rsidP="001E05A6">
            <w:pPr>
              <w:jc w:val="both"/>
              <w:rPr>
                <w:sz w:val="18"/>
                <w:szCs w:val="18"/>
              </w:rPr>
            </w:pPr>
            <w:r w:rsidRPr="00215D0B">
              <w:rPr>
                <w:sz w:val="18"/>
                <w:szCs w:val="18"/>
              </w:rPr>
              <w:t xml:space="preserve">1.3. төрийн болон орон нутгийн өмчит, тэдгээрийн оролцоотой аж ахуйн нэгж, байгууллагын дотоод зохион байгуулалтын бүтэц, чиг үүргийг оновчтой тодорхойлж,  орон тоо, чиг үүргийн давхардлыг арилгаж, төсөв, зардлыг хэмнэсэн байхаар шинэчлэх, удирдлагын цалин хөлсийг орлого, үр ашигтай нь уялдуулан, үйл ажиллагааны чиглэл, цар хүрээ, түвшин зэргийг харгалзан нэг хэлбэр, нийтлэг жишгээр ангилан тогтоодог зарчимд шилжих, цалин хөлсийг нэмэгдүүлэхгүй, шагнал, урамшуулал олгохгүй байх, зочин төлөөлөгч хүлээн авах, бэлэг дурсгал (цүнх, календарь, мэндчилгээ г.м)-ын зардлыг гаргахгүй байх;        </w:t>
            </w:r>
          </w:p>
          <w:p w:rsidR="001E05A6" w:rsidRDefault="001E05A6" w:rsidP="001E05A6">
            <w:pPr>
              <w:jc w:val="both"/>
              <w:rPr>
                <w:sz w:val="18"/>
                <w:szCs w:val="18"/>
              </w:rPr>
            </w:pPr>
            <w:r w:rsidRPr="00215D0B">
              <w:rPr>
                <w:sz w:val="18"/>
                <w:szCs w:val="18"/>
              </w:rPr>
              <w:t xml:space="preserve">1.4. энэ тогтоол батлагдахаас өмнө Төрийн болон орон нутгийн өмчийн хөрөнгөөр бараа, ажил, үйлчилгээ худалдан авах тухай хуулийн дагуу зарлагдсанаас бусад автомашин, албан конторын тавилга, албаны болон ажлын дүрэмт хувцас, амралт, алжаал тайлах, фитнесийн тоног төхөөрөмж, хэрэглэлийн худалдан авалтыг зохион байгуулахгүй байх;          </w:t>
            </w:r>
          </w:p>
          <w:p w:rsidR="001E05A6" w:rsidRDefault="001E05A6" w:rsidP="001E05A6">
            <w:pPr>
              <w:jc w:val="both"/>
              <w:rPr>
                <w:sz w:val="18"/>
                <w:szCs w:val="18"/>
              </w:rPr>
            </w:pPr>
            <w:r w:rsidRPr="00215D0B">
              <w:rPr>
                <w:sz w:val="18"/>
                <w:szCs w:val="18"/>
              </w:rPr>
              <w:t xml:space="preserve"> 1.5. салбарын хэмжээнд хийх сургалт, семинар, хурал, зөвлөгөөн болон газар дээрх хяналт-шалгалт зэргийг цахим хэлбэрээр зохион байгуулж, сургалт, семинар, хурал, зөвлөгөөн зэрэг арга </w:t>
            </w:r>
            <w:r w:rsidRPr="00215D0B">
              <w:rPr>
                <w:sz w:val="18"/>
                <w:szCs w:val="18"/>
              </w:rPr>
              <w:lastRenderedPageBreak/>
              <w:t xml:space="preserve">хэмжээний болон дотоод албан томилолтын зардлыг хэмнэх;       </w:t>
            </w:r>
          </w:p>
          <w:p w:rsidR="001E05A6" w:rsidRDefault="001E05A6" w:rsidP="001E05A6">
            <w:pPr>
              <w:jc w:val="both"/>
              <w:rPr>
                <w:sz w:val="18"/>
                <w:szCs w:val="18"/>
              </w:rPr>
            </w:pPr>
            <w:r w:rsidRPr="00215D0B">
              <w:rPr>
                <w:sz w:val="18"/>
                <w:szCs w:val="18"/>
              </w:rPr>
              <w:t xml:space="preserve"> 1.6. Засгийн газрын шийдвэр гарснаас бусад баяр ёслол, тэмдэглэлт ой, урлагийн наадам, спортын уралдаан тэмцээн, салбарын өдөр, аялал зугаалга зэргийг зохион байгуулахгүй байх;       </w:t>
            </w:r>
          </w:p>
          <w:p w:rsidR="001E05A6" w:rsidRDefault="001E05A6" w:rsidP="001E05A6">
            <w:pPr>
              <w:jc w:val="both"/>
              <w:rPr>
                <w:sz w:val="18"/>
                <w:szCs w:val="18"/>
              </w:rPr>
            </w:pPr>
            <w:r w:rsidRPr="00215D0B">
              <w:rPr>
                <w:sz w:val="18"/>
                <w:szCs w:val="18"/>
              </w:rPr>
              <w:t xml:space="preserve"> 1.7. хууль тогтоомж, Засгийн газрын албан ёсны шийдвэр, тэдгээрийн хэрэгжилт, цаг үеийн шинжтэй мэдээ, мэдээллийг олон нийтэд хүргэх, сурталчлан таниулахаас бусад зорилгоор байгууллага, хамт олныг сурталчлах, салбарын болон байгууллагын үйл ажиллагаатай холбоотой нэвтрүүлэг, контент, баримтат болон цуврал кино зэргийг санхүүжүүлэхгүй байх;        </w:t>
            </w:r>
          </w:p>
          <w:p w:rsidR="001E05A6" w:rsidRDefault="001E05A6" w:rsidP="001E05A6">
            <w:pPr>
              <w:jc w:val="both"/>
              <w:rPr>
                <w:sz w:val="18"/>
                <w:szCs w:val="18"/>
              </w:rPr>
            </w:pPr>
            <w:r w:rsidRPr="00215D0B">
              <w:rPr>
                <w:sz w:val="18"/>
                <w:szCs w:val="18"/>
              </w:rPr>
              <w:t xml:space="preserve"> 1.8. байгууллагын цахилгаан, дулааны эрчим хүч, цэвэр усны хэрэглээнд 20-иос доошгүй хувийн хэмнэлт гаргах;      </w:t>
            </w:r>
          </w:p>
          <w:p w:rsidR="001E05A6" w:rsidRPr="00215D0B" w:rsidRDefault="001E05A6" w:rsidP="001E05A6">
            <w:pPr>
              <w:jc w:val="both"/>
              <w:rPr>
                <w:sz w:val="18"/>
                <w:szCs w:val="18"/>
              </w:rPr>
            </w:pPr>
            <w:r w:rsidRPr="00215D0B">
              <w:rPr>
                <w:sz w:val="18"/>
                <w:szCs w:val="18"/>
              </w:rPr>
              <w:t>1.9. бичиг хэрэг, албан хэрэг хөтлөлтийг байгууллагын дотоод сүлжээнд цахим хэлбэрт шилжүүлэх замаар бичиг хэрэг, цаас, хувилагч, хэвлэгчийн хорны зэрэг зардлыг бууруулах.</w:t>
            </w:r>
          </w:p>
        </w:tc>
        <w:tc>
          <w:tcPr>
            <w:tcW w:w="2770" w:type="dxa"/>
            <w:vAlign w:val="center"/>
          </w:tcPr>
          <w:p w:rsidR="001E05A6" w:rsidRPr="00445CF1" w:rsidRDefault="001E05A6" w:rsidP="001E05A6">
            <w:pPr>
              <w:jc w:val="center"/>
              <w:rPr>
                <w:sz w:val="18"/>
                <w:szCs w:val="18"/>
                <w:lang w:val="mn-MN"/>
              </w:rPr>
            </w:pPr>
            <w:r>
              <w:rPr>
                <w:sz w:val="18"/>
                <w:szCs w:val="18"/>
                <w:lang w:val="mn-MN"/>
              </w:rPr>
              <w:lastRenderedPageBreak/>
              <w:t>Төсвийн хэмнэлт үүсгэсэн эсэх</w:t>
            </w:r>
          </w:p>
        </w:tc>
        <w:tc>
          <w:tcPr>
            <w:tcW w:w="3522" w:type="dxa"/>
            <w:gridSpan w:val="2"/>
            <w:vAlign w:val="center"/>
          </w:tcPr>
          <w:p w:rsidR="001E05A6" w:rsidRDefault="001E05A6" w:rsidP="001E05A6">
            <w:pPr>
              <w:jc w:val="both"/>
              <w:rPr>
                <w:sz w:val="18"/>
                <w:szCs w:val="18"/>
                <w:lang w:val="mn-MN"/>
              </w:rPr>
            </w:pPr>
            <w:r>
              <w:rPr>
                <w:sz w:val="18"/>
                <w:szCs w:val="18"/>
                <w:lang w:val="mn-MN"/>
              </w:rPr>
              <w:t xml:space="preserve">2022 онд 124064.3 мянган төгрөгийн төсөв батлагдсан бөгөөд эхний </w:t>
            </w:r>
            <w:r>
              <w:rPr>
                <w:sz w:val="18"/>
                <w:szCs w:val="18"/>
              </w:rPr>
              <w:t>5</w:t>
            </w:r>
            <w:r>
              <w:rPr>
                <w:sz w:val="18"/>
                <w:szCs w:val="18"/>
                <w:lang w:val="mn-MN"/>
              </w:rPr>
              <w:t xml:space="preserve"> сарын зардлын гүйцэтгэл </w:t>
            </w:r>
            <w:r>
              <w:rPr>
                <w:sz w:val="18"/>
                <w:szCs w:val="18"/>
              </w:rPr>
              <w:t>61.6</w:t>
            </w:r>
            <w:r>
              <w:rPr>
                <w:sz w:val="18"/>
                <w:szCs w:val="18"/>
                <w:lang w:val="mn-MN"/>
              </w:rPr>
              <w:t xml:space="preserve"> хувьтай байна. Төвийн хэмнэлтийн горимд шилжсэнтэй холбоотойгоор томилолтын зардлыг 19.4 хувиар хэмнэсэн байна. Тухайн тайлант хугацаанд өр, авлага үүсээгүй.</w:t>
            </w:r>
          </w:p>
          <w:p w:rsidR="009B486D" w:rsidRPr="00836030" w:rsidRDefault="009B486D" w:rsidP="001E05A6">
            <w:pPr>
              <w:jc w:val="both"/>
              <w:rPr>
                <w:sz w:val="18"/>
                <w:szCs w:val="18"/>
                <w:lang w:val="mn-MN"/>
              </w:rPr>
            </w:pPr>
            <w:r>
              <w:rPr>
                <w:sz w:val="18"/>
                <w:szCs w:val="18"/>
                <w:lang w:val="mn-MN"/>
              </w:rPr>
              <w:t>Үр дүн: төсвийн хэмнэлтийн тухай хуулийн хэрэгжилт хангагдана.</w:t>
            </w:r>
          </w:p>
        </w:tc>
        <w:tc>
          <w:tcPr>
            <w:tcW w:w="1134" w:type="dxa"/>
            <w:vAlign w:val="center"/>
          </w:tcPr>
          <w:p w:rsidR="001E05A6" w:rsidRPr="00465547" w:rsidRDefault="001E05A6" w:rsidP="001E05A6">
            <w:pPr>
              <w:jc w:val="center"/>
              <w:rPr>
                <w:sz w:val="18"/>
                <w:szCs w:val="18"/>
                <w:lang w:val="mn-MN"/>
              </w:rPr>
            </w:pPr>
            <w:r>
              <w:rPr>
                <w:sz w:val="18"/>
                <w:szCs w:val="18"/>
                <w:lang w:val="mn-MN"/>
              </w:rPr>
              <w:t>100</w:t>
            </w:r>
          </w:p>
        </w:tc>
        <w:tc>
          <w:tcPr>
            <w:tcW w:w="924" w:type="dxa"/>
            <w:gridSpan w:val="2"/>
            <w:vAlign w:val="center"/>
          </w:tcPr>
          <w:p w:rsidR="001E05A6" w:rsidRPr="00215D0B" w:rsidRDefault="001E05A6" w:rsidP="001E05A6">
            <w:pPr>
              <w:jc w:val="center"/>
              <w:rPr>
                <w:sz w:val="18"/>
                <w:szCs w:val="18"/>
              </w:rPr>
            </w:pPr>
          </w:p>
        </w:tc>
      </w:tr>
      <w:tr w:rsidR="001E05A6" w:rsidRPr="00215D0B" w:rsidTr="004F63B8">
        <w:tc>
          <w:tcPr>
            <w:tcW w:w="851" w:type="dxa"/>
            <w:vAlign w:val="center"/>
          </w:tcPr>
          <w:p w:rsidR="001E05A6" w:rsidRPr="00215D0B" w:rsidRDefault="00C93278" w:rsidP="001E05A6">
            <w:pPr>
              <w:jc w:val="center"/>
              <w:rPr>
                <w:sz w:val="18"/>
                <w:szCs w:val="18"/>
              </w:rPr>
            </w:pPr>
            <w:r>
              <w:rPr>
                <w:sz w:val="18"/>
                <w:szCs w:val="18"/>
              </w:rPr>
              <w:lastRenderedPageBreak/>
              <w:t>43</w:t>
            </w:r>
          </w:p>
        </w:tc>
        <w:tc>
          <w:tcPr>
            <w:tcW w:w="768" w:type="dxa"/>
            <w:vAlign w:val="center"/>
          </w:tcPr>
          <w:p w:rsidR="001E05A6" w:rsidRPr="00215D0B" w:rsidRDefault="00C93278" w:rsidP="001E05A6">
            <w:pPr>
              <w:jc w:val="center"/>
              <w:rPr>
                <w:sz w:val="18"/>
                <w:szCs w:val="18"/>
              </w:rPr>
            </w:pPr>
            <w:r>
              <w:rPr>
                <w:sz w:val="18"/>
                <w:szCs w:val="18"/>
              </w:rPr>
              <w:t>87</w:t>
            </w:r>
          </w:p>
        </w:tc>
        <w:tc>
          <w:tcPr>
            <w:tcW w:w="1576" w:type="dxa"/>
            <w:vAlign w:val="center"/>
          </w:tcPr>
          <w:p w:rsidR="001E05A6" w:rsidRPr="00215D0B" w:rsidRDefault="001E05A6" w:rsidP="001E05A6">
            <w:pPr>
              <w:jc w:val="center"/>
              <w:rPr>
                <w:sz w:val="18"/>
                <w:szCs w:val="18"/>
              </w:rPr>
            </w:pPr>
            <w:r w:rsidRPr="00215D0B">
              <w:rPr>
                <w:sz w:val="18"/>
                <w:szCs w:val="18"/>
              </w:rPr>
              <w:t>Коронавируст халдвар /КОВИД-19/-ын цар тахлын үед              Монгол Улсын иргэдэд мөнгөн дэмжлэг олгох тухай</w:t>
            </w:r>
            <w:r w:rsidRPr="00215D0B">
              <w:rPr>
                <w:sz w:val="18"/>
                <w:szCs w:val="18"/>
              </w:rPr>
              <w:br/>
              <w:t>2021-04-08</w:t>
            </w:r>
            <w:r w:rsidRPr="00215D0B">
              <w:rPr>
                <w:sz w:val="18"/>
                <w:szCs w:val="18"/>
              </w:rPr>
              <w:br/>
              <w:t>Дугаар 2021_93</w:t>
            </w:r>
          </w:p>
        </w:tc>
        <w:tc>
          <w:tcPr>
            <w:tcW w:w="3773" w:type="dxa"/>
            <w:vAlign w:val="center"/>
          </w:tcPr>
          <w:p w:rsidR="001E05A6" w:rsidRPr="00215D0B" w:rsidRDefault="001E05A6" w:rsidP="001E05A6">
            <w:pPr>
              <w:jc w:val="both"/>
              <w:rPr>
                <w:sz w:val="18"/>
                <w:szCs w:val="18"/>
              </w:rPr>
            </w:pPr>
            <w:r w:rsidRPr="00215D0B">
              <w:rPr>
                <w:sz w:val="18"/>
                <w:szCs w:val="18"/>
              </w:rPr>
              <w:t>5. Энэ тогтоолыг хэрэгжүүлэх асуудлын хүрээнд төрийн байгууллагын үйл ажиллагааг тасалдуулахгүй, өр, авлага үүсгэхгүй, хэмнэлтийн горимоор, төсвийн сахилга хариуцлагыг чанд баримтлан ажиллахыг төсвийн бүх шатны захирагч нарт тус тус үүрэг болгосугай.</w:t>
            </w:r>
          </w:p>
        </w:tc>
        <w:tc>
          <w:tcPr>
            <w:tcW w:w="2770" w:type="dxa"/>
            <w:vAlign w:val="center"/>
          </w:tcPr>
          <w:p w:rsidR="001E05A6" w:rsidRPr="00AA767B" w:rsidRDefault="001E05A6" w:rsidP="001E05A6">
            <w:pPr>
              <w:jc w:val="center"/>
              <w:rPr>
                <w:sz w:val="18"/>
                <w:szCs w:val="18"/>
                <w:lang w:val="mn-MN"/>
              </w:rPr>
            </w:pPr>
            <w:r>
              <w:rPr>
                <w:sz w:val="18"/>
                <w:szCs w:val="18"/>
                <w:lang w:val="mn-MN"/>
              </w:rPr>
              <w:t>Өр, авлага үүсгэхгүй байх</w:t>
            </w:r>
          </w:p>
        </w:tc>
        <w:tc>
          <w:tcPr>
            <w:tcW w:w="3522" w:type="dxa"/>
            <w:gridSpan w:val="2"/>
            <w:vAlign w:val="center"/>
          </w:tcPr>
          <w:p w:rsidR="001E05A6" w:rsidRPr="00836030" w:rsidRDefault="001E05A6" w:rsidP="001E05A6">
            <w:pPr>
              <w:jc w:val="both"/>
              <w:rPr>
                <w:sz w:val="18"/>
                <w:szCs w:val="18"/>
                <w:lang w:val="mn-MN"/>
              </w:rPr>
            </w:pPr>
            <w:r>
              <w:rPr>
                <w:sz w:val="18"/>
                <w:szCs w:val="18"/>
                <w:lang w:val="mn-MN"/>
              </w:rPr>
              <w:t>2022 онд 124064.3 мянган төгрөгийн төсөв батлагдсан бөгөөд зардлыг зориулалтын дагуу зарцуулж өр, авлага үүсгээгүй. Байгууллагын үйл ажиллагаа төлөвлөгөөний дагуу батлагдсан төсвийн хүрээнд явагдаж байна.</w:t>
            </w:r>
          </w:p>
        </w:tc>
        <w:tc>
          <w:tcPr>
            <w:tcW w:w="1134" w:type="dxa"/>
            <w:vAlign w:val="center"/>
          </w:tcPr>
          <w:p w:rsidR="001E05A6" w:rsidRPr="002B1AA0" w:rsidRDefault="001E05A6" w:rsidP="001E05A6">
            <w:pPr>
              <w:jc w:val="center"/>
              <w:rPr>
                <w:sz w:val="18"/>
                <w:szCs w:val="18"/>
                <w:lang w:val="mn-MN"/>
              </w:rPr>
            </w:pPr>
            <w:r>
              <w:rPr>
                <w:sz w:val="18"/>
                <w:szCs w:val="18"/>
                <w:lang w:val="mn-MN"/>
              </w:rPr>
              <w:t>100</w:t>
            </w:r>
          </w:p>
        </w:tc>
        <w:tc>
          <w:tcPr>
            <w:tcW w:w="924" w:type="dxa"/>
            <w:gridSpan w:val="2"/>
            <w:vAlign w:val="center"/>
          </w:tcPr>
          <w:p w:rsidR="001E05A6" w:rsidRPr="00215D0B" w:rsidRDefault="001E05A6" w:rsidP="001E05A6">
            <w:pPr>
              <w:jc w:val="center"/>
              <w:rPr>
                <w:sz w:val="18"/>
                <w:szCs w:val="18"/>
              </w:rPr>
            </w:pPr>
          </w:p>
        </w:tc>
      </w:tr>
      <w:tr w:rsidR="001E05A6" w:rsidRPr="00215D0B" w:rsidTr="004F63B8">
        <w:tc>
          <w:tcPr>
            <w:tcW w:w="15318" w:type="dxa"/>
            <w:gridSpan w:val="10"/>
            <w:vAlign w:val="center"/>
          </w:tcPr>
          <w:p w:rsidR="001E05A6" w:rsidRPr="00215D0B" w:rsidRDefault="001E05A6" w:rsidP="001E05A6">
            <w:pPr>
              <w:jc w:val="both"/>
              <w:rPr>
                <w:sz w:val="18"/>
                <w:szCs w:val="18"/>
              </w:rPr>
            </w:pPr>
            <w:r w:rsidRPr="00215D0B">
              <w:rPr>
                <w:sz w:val="18"/>
                <w:szCs w:val="18"/>
              </w:rPr>
              <w:t>ЗГ-ын хуралдааны тэмдэглэл</w:t>
            </w:r>
          </w:p>
        </w:tc>
      </w:tr>
      <w:tr w:rsidR="00F72EB8" w:rsidRPr="00215D0B" w:rsidTr="001A2D6E">
        <w:tc>
          <w:tcPr>
            <w:tcW w:w="851" w:type="dxa"/>
            <w:vMerge w:val="restart"/>
            <w:vAlign w:val="center"/>
          </w:tcPr>
          <w:p w:rsidR="00F72EB8" w:rsidRPr="002122F8" w:rsidRDefault="00F72EB8" w:rsidP="00556E86">
            <w:pPr>
              <w:jc w:val="center"/>
              <w:rPr>
                <w:sz w:val="18"/>
                <w:szCs w:val="18"/>
                <w:lang w:val="mn-MN"/>
              </w:rPr>
            </w:pPr>
            <w:r w:rsidRPr="002122F8">
              <w:rPr>
                <w:sz w:val="18"/>
                <w:szCs w:val="18"/>
                <w:lang w:val="mn-MN"/>
              </w:rPr>
              <w:t>80</w:t>
            </w:r>
          </w:p>
        </w:tc>
        <w:tc>
          <w:tcPr>
            <w:tcW w:w="768" w:type="dxa"/>
          </w:tcPr>
          <w:p w:rsidR="00F72EB8" w:rsidRPr="002122F8" w:rsidRDefault="00F72EB8" w:rsidP="00556E86">
            <w:pPr>
              <w:jc w:val="center"/>
              <w:rPr>
                <w:sz w:val="18"/>
                <w:szCs w:val="18"/>
                <w:lang w:val="mn-MN"/>
              </w:rPr>
            </w:pPr>
          </w:p>
          <w:p w:rsidR="00F72EB8" w:rsidRPr="002122F8" w:rsidRDefault="00F72EB8" w:rsidP="00556E86">
            <w:pPr>
              <w:jc w:val="center"/>
              <w:rPr>
                <w:sz w:val="18"/>
                <w:szCs w:val="18"/>
                <w:lang w:val="mn-MN"/>
              </w:rPr>
            </w:pPr>
          </w:p>
          <w:p w:rsidR="00F72EB8" w:rsidRDefault="00F72EB8" w:rsidP="00556E86">
            <w:pPr>
              <w:jc w:val="center"/>
              <w:rPr>
                <w:sz w:val="18"/>
                <w:szCs w:val="18"/>
                <w:lang w:val="mn-MN"/>
              </w:rPr>
            </w:pPr>
          </w:p>
          <w:p w:rsidR="00F72EB8" w:rsidRPr="002122F8" w:rsidRDefault="00F72EB8" w:rsidP="00556E86">
            <w:pPr>
              <w:jc w:val="center"/>
              <w:rPr>
                <w:sz w:val="18"/>
                <w:szCs w:val="18"/>
                <w:lang w:val="mn-MN"/>
              </w:rPr>
            </w:pPr>
          </w:p>
          <w:p w:rsidR="00F72EB8" w:rsidRPr="002122F8" w:rsidRDefault="00F72EB8" w:rsidP="00556E86">
            <w:pPr>
              <w:jc w:val="center"/>
              <w:rPr>
                <w:sz w:val="18"/>
                <w:szCs w:val="18"/>
                <w:lang w:val="mn-MN"/>
              </w:rPr>
            </w:pPr>
            <w:r w:rsidRPr="002122F8">
              <w:rPr>
                <w:sz w:val="18"/>
                <w:szCs w:val="18"/>
                <w:lang w:val="mn-MN"/>
              </w:rPr>
              <w:t>138</w:t>
            </w:r>
          </w:p>
        </w:tc>
        <w:tc>
          <w:tcPr>
            <w:tcW w:w="1576" w:type="dxa"/>
            <w:vMerge w:val="restart"/>
            <w:vAlign w:val="center"/>
          </w:tcPr>
          <w:p w:rsidR="00F72EB8" w:rsidRPr="002122F8" w:rsidRDefault="00F72EB8" w:rsidP="00556E86">
            <w:pPr>
              <w:jc w:val="center"/>
              <w:rPr>
                <w:sz w:val="18"/>
                <w:szCs w:val="18"/>
                <w:lang w:val="mn-MN"/>
              </w:rPr>
            </w:pPr>
            <w:r w:rsidRPr="002122F8">
              <w:rPr>
                <w:sz w:val="18"/>
                <w:szCs w:val="18"/>
                <w:lang w:val="mn-MN"/>
              </w:rPr>
              <w:t>2021 оны 12 дугаар сарын 14-ний өдөр 64 дүгээр тэмдэглэл</w:t>
            </w:r>
            <w:r w:rsidRPr="002122F8">
              <w:rPr>
                <w:sz w:val="18"/>
                <w:szCs w:val="18"/>
                <w:lang w:val="mn-MN"/>
              </w:rPr>
              <w:br/>
              <w:t>2021-12-14</w:t>
            </w:r>
            <w:r w:rsidRPr="002122F8">
              <w:rPr>
                <w:sz w:val="18"/>
                <w:szCs w:val="18"/>
                <w:lang w:val="mn-MN"/>
              </w:rPr>
              <w:br/>
              <w:t>Дугаар 2021_64</w:t>
            </w:r>
          </w:p>
        </w:tc>
        <w:tc>
          <w:tcPr>
            <w:tcW w:w="3773" w:type="dxa"/>
          </w:tcPr>
          <w:p w:rsidR="00F72EB8" w:rsidRPr="002122F8" w:rsidRDefault="00F72EB8" w:rsidP="00556E86">
            <w:pPr>
              <w:jc w:val="both"/>
              <w:rPr>
                <w:sz w:val="18"/>
                <w:szCs w:val="18"/>
                <w:lang w:val="mn-MN"/>
              </w:rPr>
            </w:pPr>
            <w:r>
              <w:rPr>
                <w:sz w:val="18"/>
                <w:szCs w:val="18"/>
                <w:lang w:val="mn-MN"/>
              </w:rPr>
              <w:t xml:space="preserve">ХIY.5. </w:t>
            </w:r>
            <w:r w:rsidRPr="002122F8">
              <w:rPr>
                <w:sz w:val="18"/>
                <w:szCs w:val="18"/>
                <w:lang w:val="mn-MN"/>
              </w:rPr>
              <w:t xml:space="preserve">Төрийн хяналт шалгалтын нөхцөл байдал, түүнийг хөнгөвчлөх арга хэмжээний талаар Сангийн сайд Б.Жавхлан Засгийн газрын гишүүдэд танилцуулав. Үүнтэй холбогдуулан:  1. Иргэн, аж ахуйн нэгж, байгууллагад чиглэсэн хяналт шалгалтыг 2022 оны 1 </w:t>
            </w:r>
            <w:r w:rsidRPr="002122F8">
              <w:rPr>
                <w:sz w:val="18"/>
                <w:szCs w:val="18"/>
                <w:lang w:val="mn-MN"/>
              </w:rPr>
              <w:lastRenderedPageBreak/>
              <w:t>дүгээр сарын 1-ний өдрөөс эхлэн 50 хувиар бууруулах чиглэлээр төлөвлөгөөт хяналт шалгалтыг төлөвлөж, хэрэгжүүлэхийг Засгийн газрын хяналт шалгалт хийх эрх бүхий байгууллага, бүх шатны Засаг дарга нарт даалгаж, Санхүүгийн зохицуулах хороо (Д.Баярсайхан)-нд зөвлөв.</w:t>
            </w:r>
          </w:p>
        </w:tc>
        <w:tc>
          <w:tcPr>
            <w:tcW w:w="2770" w:type="dxa"/>
            <w:vAlign w:val="center"/>
          </w:tcPr>
          <w:p w:rsidR="00F72EB8" w:rsidRDefault="00F72EB8" w:rsidP="00556E86">
            <w:pPr>
              <w:jc w:val="center"/>
              <w:rPr>
                <w:sz w:val="18"/>
                <w:szCs w:val="18"/>
                <w:lang w:val="mn-MN"/>
              </w:rPr>
            </w:pPr>
            <w:r>
              <w:rPr>
                <w:sz w:val="18"/>
                <w:szCs w:val="18"/>
                <w:lang w:val="mn-MN"/>
              </w:rPr>
              <w:lastRenderedPageBreak/>
              <w:t>Хяналт шалгалтын тоо бурсан эсэх</w:t>
            </w:r>
          </w:p>
        </w:tc>
        <w:tc>
          <w:tcPr>
            <w:tcW w:w="3522" w:type="dxa"/>
            <w:gridSpan w:val="2"/>
            <w:vAlign w:val="center"/>
          </w:tcPr>
          <w:p w:rsidR="00F72EB8" w:rsidRDefault="00F72EB8" w:rsidP="00387D05">
            <w:pPr>
              <w:jc w:val="both"/>
              <w:rPr>
                <w:sz w:val="18"/>
                <w:szCs w:val="18"/>
                <w:lang w:val="mn-MN"/>
              </w:rPr>
            </w:pPr>
            <w:r>
              <w:rPr>
                <w:sz w:val="18"/>
                <w:szCs w:val="18"/>
                <w:lang w:val="mn-MN"/>
              </w:rPr>
              <w:t>Тайлант хугацаанд төлөвлөгөөт хяналт шалгалтын тоог 12 болгож бууруулса</w:t>
            </w:r>
            <w:r w:rsidR="00E36644">
              <w:rPr>
                <w:sz w:val="18"/>
                <w:szCs w:val="18"/>
                <w:lang w:val="mn-MN"/>
              </w:rPr>
              <w:t>н. Тайлант хугцаанд 5</w:t>
            </w:r>
            <w:r>
              <w:rPr>
                <w:sz w:val="18"/>
                <w:szCs w:val="18"/>
                <w:lang w:val="mn-MN"/>
              </w:rPr>
              <w:t xml:space="preserve"> байгууллагад төлөвлөгөөөт хяналт шалгалт хийсэн.</w:t>
            </w:r>
          </w:p>
          <w:p w:rsidR="00E36644" w:rsidRDefault="00E36644" w:rsidP="00387D05">
            <w:pPr>
              <w:jc w:val="both"/>
              <w:rPr>
                <w:sz w:val="18"/>
                <w:szCs w:val="18"/>
                <w:lang w:val="mn-MN"/>
              </w:rPr>
            </w:pPr>
            <w:r>
              <w:rPr>
                <w:sz w:val="18"/>
                <w:szCs w:val="18"/>
                <w:lang w:val="mn-MN"/>
              </w:rPr>
              <w:t>Үр дүн: хяналт шалгалтын тоо буурснаар зөвлөн туслах үйлчилгээний тоо нэмэгдэж байна.</w:t>
            </w:r>
          </w:p>
        </w:tc>
        <w:tc>
          <w:tcPr>
            <w:tcW w:w="1134" w:type="dxa"/>
            <w:vAlign w:val="center"/>
          </w:tcPr>
          <w:p w:rsidR="00F72EB8" w:rsidRDefault="00F72EB8" w:rsidP="00556E86">
            <w:pPr>
              <w:jc w:val="center"/>
              <w:rPr>
                <w:sz w:val="18"/>
                <w:szCs w:val="18"/>
                <w:lang w:val="mn-MN"/>
              </w:rPr>
            </w:pPr>
            <w:r>
              <w:rPr>
                <w:sz w:val="18"/>
                <w:szCs w:val="18"/>
                <w:lang w:val="mn-MN"/>
              </w:rPr>
              <w:t>100</w:t>
            </w:r>
          </w:p>
        </w:tc>
        <w:tc>
          <w:tcPr>
            <w:tcW w:w="924" w:type="dxa"/>
            <w:gridSpan w:val="2"/>
            <w:vAlign w:val="center"/>
          </w:tcPr>
          <w:p w:rsidR="00F72EB8" w:rsidRPr="00215D0B" w:rsidRDefault="00F72EB8" w:rsidP="00556E86">
            <w:pPr>
              <w:jc w:val="center"/>
              <w:rPr>
                <w:sz w:val="18"/>
                <w:szCs w:val="18"/>
              </w:rPr>
            </w:pPr>
          </w:p>
        </w:tc>
      </w:tr>
      <w:tr w:rsidR="00F72EB8" w:rsidRPr="00215D0B" w:rsidTr="001A2D6E">
        <w:tc>
          <w:tcPr>
            <w:tcW w:w="851" w:type="dxa"/>
            <w:vMerge/>
            <w:vAlign w:val="center"/>
          </w:tcPr>
          <w:p w:rsidR="00F72EB8" w:rsidRPr="002122F8" w:rsidRDefault="00F72EB8" w:rsidP="00556E86">
            <w:pPr>
              <w:jc w:val="center"/>
              <w:rPr>
                <w:sz w:val="18"/>
                <w:szCs w:val="18"/>
                <w:lang w:val="mn-MN"/>
              </w:rPr>
            </w:pPr>
          </w:p>
        </w:tc>
        <w:tc>
          <w:tcPr>
            <w:tcW w:w="768" w:type="dxa"/>
          </w:tcPr>
          <w:p w:rsidR="00F72EB8" w:rsidRPr="002122F8" w:rsidRDefault="00F72EB8" w:rsidP="00556E86">
            <w:pPr>
              <w:jc w:val="center"/>
              <w:rPr>
                <w:sz w:val="18"/>
                <w:szCs w:val="18"/>
                <w:lang w:val="mn-MN"/>
              </w:rPr>
            </w:pPr>
            <w:r>
              <w:rPr>
                <w:sz w:val="18"/>
                <w:szCs w:val="18"/>
                <w:lang w:val="mn-MN"/>
              </w:rPr>
              <w:t>139</w:t>
            </w:r>
          </w:p>
        </w:tc>
        <w:tc>
          <w:tcPr>
            <w:tcW w:w="1576" w:type="dxa"/>
            <w:vMerge/>
            <w:vAlign w:val="center"/>
          </w:tcPr>
          <w:p w:rsidR="00F72EB8" w:rsidRPr="002122F8" w:rsidRDefault="00F72EB8" w:rsidP="00556E86">
            <w:pPr>
              <w:jc w:val="center"/>
              <w:rPr>
                <w:sz w:val="18"/>
                <w:szCs w:val="18"/>
                <w:lang w:val="mn-MN"/>
              </w:rPr>
            </w:pPr>
          </w:p>
        </w:tc>
        <w:tc>
          <w:tcPr>
            <w:tcW w:w="3773" w:type="dxa"/>
          </w:tcPr>
          <w:p w:rsidR="00F72EB8" w:rsidRPr="00F72EB8" w:rsidRDefault="00F72EB8" w:rsidP="00556E86">
            <w:pPr>
              <w:jc w:val="both"/>
              <w:rPr>
                <w:sz w:val="18"/>
                <w:szCs w:val="18"/>
                <w:lang w:val="mn-MN"/>
              </w:rPr>
            </w:pPr>
            <w:r w:rsidRPr="00F72EB8">
              <w:rPr>
                <w:sz w:val="18"/>
                <w:szCs w:val="18"/>
                <w:lang w:val="mn-MN"/>
              </w:rPr>
              <w:t>ХIY.5.2. Төлөвлөгөөт бус хяналт шалгалтыг эрсдэлд суурилан зайлшгүй тохиолдолд холбогдох хууль тогтоомжийн хүрээнд хийх, хяналт шалгалтыг цахим хэлбэрээр хэрэгжүүлэх арга хэмжээ авахыг Засгийн газрын хяналт шалгалт хийх эрх бүхий байгууллага, бүх шатны Засаг дарга нарт даалгав.</w:t>
            </w:r>
          </w:p>
        </w:tc>
        <w:tc>
          <w:tcPr>
            <w:tcW w:w="2770" w:type="dxa"/>
            <w:vAlign w:val="center"/>
          </w:tcPr>
          <w:p w:rsidR="00F72EB8" w:rsidRDefault="00F72EB8" w:rsidP="00556E86">
            <w:pPr>
              <w:jc w:val="center"/>
              <w:rPr>
                <w:sz w:val="18"/>
                <w:szCs w:val="18"/>
                <w:lang w:val="mn-MN"/>
              </w:rPr>
            </w:pPr>
            <w:r>
              <w:rPr>
                <w:sz w:val="18"/>
                <w:szCs w:val="18"/>
                <w:lang w:val="mn-MN"/>
              </w:rPr>
              <w:t>Хийсэн хяналт шалгалтын тоо</w:t>
            </w:r>
          </w:p>
        </w:tc>
        <w:tc>
          <w:tcPr>
            <w:tcW w:w="3522" w:type="dxa"/>
            <w:gridSpan w:val="2"/>
            <w:vAlign w:val="center"/>
          </w:tcPr>
          <w:p w:rsidR="00F72EB8" w:rsidRDefault="00F206C6" w:rsidP="00387D05">
            <w:pPr>
              <w:jc w:val="both"/>
              <w:rPr>
                <w:sz w:val="18"/>
                <w:szCs w:val="18"/>
                <w:lang w:val="mn-MN"/>
              </w:rPr>
            </w:pPr>
            <w:r>
              <w:rPr>
                <w:sz w:val="18"/>
                <w:szCs w:val="18"/>
                <w:lang w:val="mn-MN"/>
              </w:rPr>
              <w:t>Тайлант хугацаанд төлөвлөгөөт бусаар 1 хяналт шалгалт хийж хуулийн хугцаанд нь шийдвэрлэсэн.</w:t>
            </w:r>
          </w:p>
          <w:p w:rsidR="00E36644" w:rsidRDefault="00E36644" w:rsidP="00387D05">
            <w:pPr>
              <w:jc w:val="both"/>
              <w:rPr>
                <w:sz w:val="18"/>
                <w:szCs w:val="18"/>
                <w:lang w:val="mn-MN"/>
              </w:rPr>
            </w:pPr>
            <w:r>
              <w:rPr>
                <w:sz w:val="18"/>
                <w:szCs w:val="18"/>
                <w:lang w:val="mn-MN"/>
              </w:rPr>
              <w:t>Үр дүн: Хуулийн хэрэгжилт хангагдаж байна. Иргэнийг зөв мэдээллээр хангах</w:t>
            </w:r>
          </w:p>
        </w:tc>
        <w:tc>
          <w:tcPr>
            <w:tcW w:w="1134" w:type="dxa"/>
            <w:vAlign w:val="center"/>
          </w:tcPr>
          <w:p w:rsidR="00F72EB8" w:rsidRDefault="00F206C6" w:rsidP="00556E86">
            <w:pPr>
              <w:jc w:val="center"/>
              <w:rPr>
                <w:sz w:val="18"/>
                <w:szCs w:val="18"/>
                <w:lang w:val="mn-MN"/>
              </w:rPr>
            </w:pPr>
            <w:r>
              <w:rPr>
                <w:sz w:val="18"/>
                <w:szCs w:val="18"/>
                <w:lang w:val="mn-MN"/>
              </w:rPr>
              <w:t>100</w:t>
            </w:r>
          </w:p>
        </w:tc>
        <w:tc>
          <w:tcPr>
            <w:tcW w:w="924" w:type="dxa"/>
            <w:gridSpan w:val="2"/>
            <w:vAlign w:val="center"/>
          </w:tcPr>
          <w:p w:rsidR="00F72EB8" w:rsidRPr="00215D0B" w:rsidRDefault="00F72EB8" w:rsidP="00556E86">
            <w:pPr>
              <w:jc w:val="center"/>
              <w:rPr>
                <w:sz w:val="18"/>
                <w:szCs w:val="18"/>
              </w:rPr>
            </w:pPr>
          </w:p>
        </w:tc>
      </w:tr>
      <w:tr w:rsidR="00F72EB8" w:rsidRPr="00215D0B" w:rsidTr="001A2D6E">
        <w:tc>
          <w:tcPr>
            <w:tcW w:w="851" w:type="dxa"/>
            <w:vMerge/>
            <w:vAlign w:val="center"/>
          </w:tcPr>
          <w:p w:rsidR="00F72EB8" w:rsidRPr="002122F8" w:rsidRDefault="00F72EB8" w:rsidP="00556E86">
            <w:pPr>
              <w:jc w:val="center"/>
              <w:rPr>
                <w:sz w:val="18"/>
                <w:szCs w:val="18"/>
                <w:lang w:val="mn-MN"/>
              </w:rPr>
            </w:pPr>
          </w:p>
        </w:tc>
        <w:tc>
          <w:tcPr>
            <w:tcW w:w="768" w:type="dxa"/>
          </w:tcPr>
          <w:p w:rsidR="00F72EB8" w:rsidRPr="002122F8" w:rsidRDefault="00F72EB8" w:rsidP="00556E86">
            <w:pPr>
              <w:jc w:val="center"/>
              <w:rPr>
                <w:sz w:val="18"/>
                <w:szCs w:val="18"/>
                <w:lang w:val="mn-MN"/>
              </w:rPr>
            </w:pPr>
            <w:r>
              <w:rPr>
                <w:sz w:val="18"/>
                <w:szCs w:val="18"/>
                <w:lang w:val="mn-MN"/>
              </w:rPr>
              <w:t>140</w:t>
            </w:r>
          </w:p>
        </w:tc>
        <w:tc>
          <w:tcPr>
            <w:tcW w:w="1576" w:type="dxa"/>
            <w:vMerge/>
            <w:vAlign w:val="center"/>
          </w:tcPr>
          <w:p w:rsidR="00F72EB8" w:rsidRPr="002122F8" w:rsidRDefault="00F72EB8" w:rsidP="00556E86">
            <w:pPr>
              <w:jc w:val="center"/>
              <w:rPr>
                <w:sz w:val="18"/>
                <w:szCs w:val="18"/>
                <w:lang w:val="mn-MN"/>
              </w:rPr>
            </w:pPr>
          </w:p>
        </w:tc>
        <w:tc>
          <w:tcPr>
            <w:tcW w:w="3773" w:type="dxa"/>
          </w:tcPr>
          <w:p w:rsidR="00F72EB8" w:rsidRPr="00F72EB8" w:rsidRDefault="00F72EB8" w:rsidP="00556E86">
            <w:pPr>
              <w:jc w:val="both"/>
              <w:rPr>
                <w:sz w:val="18"/>
                <w:szCs w:val="18"/>
                <w:lang w:val="mn-MN"/>
              </w:rPr>
            </w:pPr>
            <w:r w:rsidRPr="00F72EB8">
              <w:rPr>
                <w:sz w:val="18"/>
                <w:szCs w:val="18"/>
                <w:lang w:val="mn-MN"/>
              </w:rPr>
              <w:t>ХIY.5.3. Бүх шатны төсөвт байгууллага, төрийн болон орон нутгийн өмчит, тэдгээрийн оролцоотой хуулийн этгээдэд хийх хяналт шалгалтыг хэвээр үргэлжлүүлэхийг төсвийн ерөнхийлөн захирагч нар, Төрийн өмчийн бодлого, зохицуулалтын газар (Б.Цэнгэл)-т тус тус даалгав.</w:t>
            </w:r>
          </w:p>
        </w:tc>
        <w:tc>
          <w:tcPr>
            <w:tcW w:w="2770" w:type="dxa"/>
            <w:vAlign w:val="center"/>
          </w:tcPr>
          <w:p w:rsidR="00F72EB8" w:rsidRDefault="00915FF5" w:rsidP="00556E86">
            <w:pPr>
              <w:jc w:val="center"/>
              <w:rPr>
                <w:sz w:val="18"/>
                <w:szCs w:val="18"/>
                <w:lang w:val="mn-MN"/>
              </w:rPr>
            </w:pPr>
            <w:r>
              <w:rPr>
                <w:sz w:val="18"/>
                <w:szCs w:val="18"/>
                <w:lang w:val="mn-MN"/>
              </w:rPr>
              <w:t>Хийсэн хяналт шалгалтын тоо</w:t>
            </w:r>
          </w:p>
        </w:tc>
        <w:tc>
          <w:tcPr>
            <w:tcW w:w="3522" w:type="dxa"/>
            <w:gridSpan w:val="2"/>
            <w:vAlign w:val="center"/>
          </w:tcPr>
          <w:p w:rsidR="00F72EB8" w:rsidRDefault="00915FF5" w:rsidP="00387D05">
            <w:pPr>
              <w:jc w:val="both"/>
              <w:rPr>
                <w:sz w:val="18"/>
                <w:szCs w:val="18"/>
                <w:lang w:val="mn-MN"/>
              </w:rPr>
            </w:pPr>
            <w:r>
              <w:rPr>
                <w:sz w:val="18"/>
                <w:szCs w:val="18"/>
                <w:lang w:val="mn-MN"/>
              </w:rPr>
              <w:t>Тайлант хугацаанд нийт санхүүгийн</w:t>
            </w:r>
            <w:r w:rsidR="00E36644">
              <w:rPr>
                <w:sz w:val="18"/>
                <w:szCs w:val="18"/>
                <w:lang w:val="mn-MN"/>
              </w:rPr>
              <w:t xml:space="preserve"> төлөвлөгөөт хяналт шалгалтаар 5</w:t>
            </w:r>
            <w:r>
              <w:rPr>
                <w:sz w:val="18"/>
                <w:szCs w:val="18"/>
                <w:lang w:val="mn-MN"/>
              </w:rPr>
              <w:t xml:space="preserve"> байгууллага, төлөвлөгөөт бусаар 1, дотоод аудитаар 2 байгууллга шалгалтанд хамрагдсан.</w:t>
            </w:r>
            <w:bookmarkStart w:id="0" w:name="_GoBack"/>
            <w:bookmarkEnd w:id="0"/>
          </w:p>
        </w:tc>
        <w:tc>
          <w:tcPr>
            <w:tcW w:w="1134" w:type="dxa"/>
            <w:vAlign w:val="center"/>
          </w:tcPr>
          <w:p w:rsidR="00F72EB8" w:rsidRDefault="00915FF5" w:rsidP="00556E86">
            <w:pPr>
              <w:jc w:val="center"/>
              <w:rPr>
                <w:sz w:val="18"/>
                <w:szCs w:val="18"/>
                <w:lang w:val="mn-MN"/>
              </w:rPr>
            </w:pPr>
            <w:r>
              <w:rPr>
                <w:sz w:val="18"/>
                <w:szCs w:val="18"/>
                <w:lang w:val="mn-MN"/>
              </w:rPr>
              <w:t>100</w:t>
            </w:r>
          </w:p>
        </w:tc>
        <w:tc>
          <w:tcPr>
            <w:tcW w:w="924" w:type="dxa"/>
            <w:gridSpan w:val="2"/>
            <w:vAlign w:val="center"/>
          </w:tcPr>
          <w:p w:rsidR="00F72EB8" w:rsidRPr="00215D0B" w:rsidRDefault="00F72EB8" w:rsidP="00556E86">
            <w:pPr>
              <w:jc w:val="center"/>
              <w:rPr>
                <w:sz w:val="18"/>
                <w:szCs w:val="18"/>
              </w:rPr>
            </w:pPr>
          </w:p>
        </w:tc>
      </w:tr>
      <w:tr w:rsidR="00C85A1F" w:rsidRPr="00215D0B" w:rsidTr="001A2D6E">
        <w:tc>
          <w:tcPr>
            <w:tcW w:w="851" w:type="dxa"/>
            <w:vAlign w:val="center"/>
          </w:tcPr>
          <w:p w:rsidR="00C85A1F" w:rsidRPr="00C85A1F" w:rsidRDefault="00C85A1F" w:rsidP="00C85A1F">
            <w:pPr>
              <w:jc w:val="center"/>
              <w:rPr>
                <w:sz w:val="18"/>
                <w:szCs w:val="18"/>
                <w:lang w:val="mn-MN"/>
              </w:rPr>
            </w:pPr>
            <w:r w:rsidRPr="00C85A1F">
              <w:rPr>
                <w:sz w:val="18"/>
                <w:szCs w:val="18"/>
                <w:lang w:val="mn-MN"/>
              </w:rPr>
              <w:t>82</w:t>
            </w:r>
          </w:p>
        </w:tc>
        <w:tc>
          <w:tcPr>
            <w:tcW w:w="768" w:type="dxa"/>
          </w:tcPr>
          <w:p w:rsidR="002E3622" w:rsidRDefault="002E3622" w:rsidP="00C85A1F">
            <w:pPr>
              <w:jc w:val="center"/>
              <w:rPr>
                <w:sz w:val="18"/>
                <w:szCs w:val="18"/>
                <w:lang w:val="mn-MN"/>
              </w:rPr>
            </w:pPr>
          </w:p>
          <w:p w:rsidR="002E3622" w:rsidRDefault="002E3622" w:rsidP="00C85A1F">
            <w:pPr>
              <w:jc w:val="center"/>
              <w:rPr>
                <w:sz w:val="18"/>
                <w:szCs w:val="18"/>
                <w:lang w:val="mn-MN"/>
              </w:rPr>
            </w:pPr>
          </w:p>
          <w:p w:rsidR="002E3622" w:rsidRDefault="002E3622" w:rsidP="00C85A1F">
            <w:pPr>
              <w:jc w:val="center"/>
              <w:rPr>
                <w:sz w:val="18"/>
                <w:szCs w:val="18"/>
                <w:lang w:val="mn-MN"/>
              </w:rPr>
            </w:pPr>
          </w:p>
          <w:p w:rsidR="002E3622" w:rsidRDefault="002E3622" w:rsidP="00C85A1F">
            <w:pPr>
              <w:jc w:val="center"/>
              <w:rPr>
                <w:sz w:val="18"/>
                <w:szCs w:val="18"/>
                <w:lang w:val="mn-MN"/>
              </w:rPr>
            </w:pPr>
          </w:p>
          <w:p w:rsidR="002E3622" w:rsidRDefault="002E3622" w:rsidP="00C85A1F">
            <w:pPr>
              <w:jc w:val="center"/>
              <w:rPr>
                <w:sz w:val="18"/>
                <w:szCs w:val="18"/>
                <w:lang w:val="mn-MN"/>
              </w:rPr>
            </w:pPr>
          </w:p>
          <w:p w:rsidR="00C85A1F" w:rsidRPr="00C85A1F" w:rsidRDefault="00C85A1F" w:rsidP="00C85A1F">
            <w:pPr>
              <w:jc w:val="center"/>
              <w:rPr>
                <w:sz w:val="18"/>
                <w:szCs w:val="18"/>
                <w:lang w:val="mn-MN"/>
              </w:rPr>
            </w:pPr>
            <w:r w:rsidRPr="00C85A1F">
              <w:rPr>
                <w:sz w:val="18"/>
                <w:szCs w:val="18"/>
                <w:lang w:val="mn-MN"/>
              </w:rPr>
              <w:t>142</w:t>
            </w:r>
          </w:p>
        </w:tc>
        <w:tc>
          <w:tcPr>
            <w:tcW w:w="1576" w:type="dxa"/>
            <w:vAlign w:val="center"/>
          </w:tcPr>
          <w:p w:rsidR="00C85A1F" w:rsidRPr="00C85A1F" w:rsidRDefault="00C85A1F" w:rsidP="00C85A1F">
            <w:pPr>
              <w:jc w:val="center"/>
              <w:rPr>
                <w:sz w:val="18"/>
                <w:szCs w:val="18"/>
                <w:lang w:val="mn-MN"/>
              </w:rPr>
            </w:pPr>
            <w:r w:rsidRPr="00C85A1F">
              <w:rPr>
                <w:sz w:val="18"/>
                <w:szCs w:val="18"/>
                <w:lang w:val="mn-MN"/>
              </w:rPr>
              <w:t>2022 оны 2 дугаар сарын 16-ны өдөр 11 дүгээр тэмдэглэл</w:t>
            </w:r>
            <w:r w:rsidRPr="00C85A1F">
              <w:rPr>
                <w:sz w:val="18"/>
                <w:szCs w:val="18"/>
                <w:lang w:val="mn-MN"/>
              </w:rPr>
              <w:br/>
              <w:t>2022-02-16</w:t>
            </w:r>
            <w:r w:rsidRPr="00C85A1F">
              <w:rPr>
                <w:sz w:val="18"/>
                <w:szCs w:val="18"/>
                <w:lang w:val="mn-MN"/>
              </w:rPr>
              <w:br/>
              <w:t>Дугаар 2022_11</w:t>
            </w:r>
          </w:p>
        </w:tc>
        <w:tc>
          <w:tcPr>
            <w:tcW w:w="3773" w:type="dxa"/>
          </w:tcPr>
          <w:p w:rsidR="00C85A1F" w:rsidRPr="00C85A1F" w:rsidRDefault="00C85A1F" w:rsidP="00C85A1F">
            <w:pPr>
              <w:jc w:val="both"/>
              <w:rPr>
                <w:sz w:val="18"/>
                <w:szCs w:val="18"/>
                <w:lang w:val="mn-MN"/>
              </w:rPr>
            </w:pPr>
            <w:r w:rsidRPr="00C85A1F">
              <w:rPr>
                <w:sz w:val="18"/>
                <w:szCs w:val="18"/>
                <w:lang w:val="mn-MN"/>
              </w:rPr>
              <w:t>XIX.6.2. “Шинэ сэргэлтийн бодлого”-д тусгагдсан Төрийн бүтээмжийг сайжруулах шинэчлэлтийг хэрэгжүүлэх, төрийн байгууллага цахим хэлбэрээр үйлчилгээ үзүүлэх шаардлагыг тогтоох, байгууллага, албан тушаалтан иргэнтэй шууд харьцах замаар үйлчилгээ үзүүлдэг байдлыг халах арга хэмжээг үе шаттай авч хэрэгжүүлэхийг Засгийн газрын гишүүд, бүх шатны Засаг дарга, төрийн захиргааны болон нутгийн захиргааны бүх шатны байгууллагад даалгав.</w:t>
            </w:r>
          </w:p>
        </w:tc>
        <w:tc>
          <w:tcPr>
            <w:tcW w:w="2770" w:type="dxa"/>
            <w:vAlign w:val="center"/>
          </w:tcPr>
          <w:p w:rsidR="00C85A1F" w:rsidRDefault="00C85A1F" w:rsidP="00C85A1F">
            <w:pPr>
              <w:jc w:val="center"/>
              <w:rPr>
                <w:sz w:val="18"/>
                <w:szCs w:val="18"/>
                <w:lang w:val="mn-MN"/>
              </w:rPr>
            </w:pPr>
            <w:r>
              <w:rPr>
                <w:sz w:val="18"/>
                <w:szCs w:val="18"/>
                <w:lang w:val="mn-MN"/>
              </w:rPr>
              <w:t>Цахимаар үйлчилгээ үзүүлсэн тоо</w:t>
            </w:r>
          </w:p>
        </w:tc>
        <w:tc>
          <w:tcPr>
            <w:tcW w:w="3522" w:type="dxa"/>
            <w:gridSpan w:val="2"/>
            <w:vAlign w:val="center"/>
          </w:tcPr>
          <w:p w:rsidR="00C85A1F" w:rsidRDefault="007D5D00" w:rsidP="00C85A1F">
            <w:pPr>
              <w:jc w:val="both"/>
              <w:rPr>
                <w:sz w:val="18"/>
                <w:szCs w:val="18"/>
                <w:lang w:val="mn-MN"/>
              </w:rPr>
            </w:pPr>
            <w:r>
              <w:rPr>
                <w:sz w:val="18"/>
                <w:szCs w:val="18"/>
                <w:lang w:val="mn-MN"/>
              </w:rPr>
              <w:t xml:space="preserve">Одоогоор цахимаар үйлчилгээ үзүүлээгүй. </w:t>
            </w:r>
          </w:p>
        </w:tc>
        <w:tc>
          <w:tcPr>
            <w:tcW w:w="1134" w:type="dxa"/>
            <w:vAlign w:val="center"/>
          </w:tcPr>
          <w:p w:rsidR="00C85A1F" w:rsidRDefault="007D5D00" w:rsidP="00C85A1F">
            <w:pPr>
              <w:jc w:val="center"/>
              <w:rPr>
                <w:sz w:val="18"/>
                <w:szCs w:val="18"/>
                <w:lang w:val="mn-MN"/>
              </w:rPr>
            </w:pPr>
            <w:r>
              <w:rPr>
                <w:sz w:val="18"/>
                <w:szCs w:val="18"/>
                <w:lang w:val="mn-MN"/>
              </w:rPr>
              <w:t>-</w:t>
            </w:r>
          </w:p>
        </w:tc>
        <w:tc>
          <w:tcPr>
            <w:tcW w:w="924" w:type="dxa"/>
            <w:gridSpan w:val="2"/>
            <w:vAlign w:val="center"/>
          </w:tcPr>
          <w:p w:rsidR="00C85A1F" w:rsidRPr="00215D0B" w:rsidRDefault="00C85A1F" w:rsidP="00C85A1F">
            <w:pPr>
              <w:jc w:val="center"/>
              <w:rPr>
                <w:sz w:val="18"/>
                <w:szCs w:val="18"/>
              </w:rPr>
            </w:pPr>
          </w:p>
        </w:tc>
      </w:tr>
      <w:tr w:rsidR="00503438" w:rsidRPr="00215D0B" w:rsidTr="001A2D6E">
        <w:tc>
          <w:tcPr>
            <w:tcW w:w="851" w:type="dxa"/>
            <w:vAlign w:val="center"/>
          </w:tcPr>
          <w:p w:rsidR="00503438" w:rsidRPr="00503438" w:rsidRDefault="00503438" w:rsidP="00503438">
            <w:pPr>
              <w:jc w:val="center"/>
              <w:rPr>
                <w:sz w:val="18"/>
                <w:szCs w:val="18"/>
                <w:lang w:val="mn-MN"/>
              </w:rPr>
            </w:pPr>
            <w:r w:rsidRPr="00503438">
              <w:rPr>
                <w:sz w:val="18"/>
                <w:szCs w:val="18"/>
                <w:lang w:val="mn-MN"/>
              </w:rPr>
              <w:t>83</w:t>
            </w:r>
          </w:p>
        </w:tc>
        <w:tc>
          <w:tcPr>
            <w:tcW w:w="768" w:type="dxa"/>
          </w:tcPr>
          <w:p w:rsidR="00503438" w:rsidRDefault="00503438" w:rsidP="00503438">
            <w:pPr>
              <w:jc w:val="center"/>
              <w:rPr>
                <w:sz w:val="18"/>
                <w:szCs w:val="18"/>
                <w:lang w:val="mn-MN"/>
              </w:rPr>
            </w:pPr>
          </w:p>
          <w:p w:rsidR="00503438" w:rsidRDefault="00503438" w:rsidP="00503438">
            <w:pPr>
              <w:jc w:val="center"/>
              <w:rPr>
                <w:sz w:val="18"/>
                <w:szCs w:val="18"/>
                <w:lang w:val="mn-MN"/>
              </w:rPr>
            </w:pPr>
          </w:p>
          <w:p w:rsidR="00503438" w:rsidRDefault="00503438" w:rsidP="00503438">
            <w:pPr>
              <w:jc w:val="center"/>
              <w:rPr>
                <w:sz w:val="18"/>
                <w:szCs w:val="18"/>
                <w:lang w:val="mn-MN"/>
              </w:rPr>
            </w:pPr>
          </w:p>
          <w:p w:rsidR="00280FE2" w:rsidRDefault="00280FE2" w:rsidP="00503438">
            <w:pPr>
              <w:jc w:val="center"/>
              <w:rPr>
                <w:sz w:val="18"/>
                <w:szCs w:val="18"/>
                <w:lang w:val="mn-MN"/>
              </w:rPr>
            </w:pPr>
          </w:p>
          <w:p w:rsidR="00280FE2" w:rsidRDefault="00280FE2" w:rsidP="00503438">
            <w:pPr>
              <w:jc w:val="center"/>
              <w:rPr>
                <w:sz w:val="18"/>
                <w:szCs w:val="18"/>
                <w:lang w:val="mn-MN"/>
              </w:rPr>
            </w:pPr>
          </w:p>
          <w:p w:rsidR="00280FE2" w:rsidRDefault="00280FE2" w:rsidP="00503438">
            <w:pPr>
              <w:jc w:val="center"/>
              <w:rPr>
                <w:sz w:val="18"/>
                <w:szCs w:val="18"/>
                <w:lang w:val="mn-MN"/>
              </w:rPr>
            </w:pPr>
          </w:p>
          <w:p w:rsidR="00280FE2" w:rsidRDefault="00280FE2" w:rsidP="00503438">
            <w:pPr>
              <w:jc w:val="center"/>
              <w:rPr>
                <w:sz w:val="18"/>
                <w:szCs w:val="18"/>
                <w:lang w:val="mn-MN"/>
              </w:rPr>
            </w:pPr>
          </w:p>
          <w:p w:rsidR="00280FE2" w:rsidRDefault="00280FE2" w:rsidP="00503438">
            <w:pPr>
              <w:jc w:val="center"/>
              <w:rPr>
                <w:sz w:val="18"/>
                <w:szCs w:val="18"/>
                <w:lang w:val="mn-MN"/>
              </w:rPr>
            </w:pPr>
          </w:p>
          <w:p w:rsidR="00503438" w:rsidRDefault="00503438" w:rsidP="00503438">
            <w:pPr>
              <w:jc w:val="center"/>
              <w:rPr>
                <w:sz w:val="18"/>
                <w:szCs w:val="18"/>
                <w:lang w:val="mn-MN"/>
              </w:rPr>
            </w:pPr>
          </w:p>
          <w:p w:rsidR="00503438" w:rsidRPr="00503438" w:rsidRDefault="00503438" w:rsidP="00503438">
            <w:pPr>
              <w:jc w:val="center"/>
              <w:rPr>
                <w:sz w:val="18"/>
                <w:szCs w:val="18"/>
                <w:lang w:val="mn-MN"/>
              </w:rPr>
            </w:pPr>
            <w:r w:rsidRPr="00503438">
              <w:rPr>
                <w:sz w:val="18"/>
                <w:szCs w:val="18"/>
                <w:lang w:val="mn-MN"/>
              </w:rPr>
              <w:t>143</w:t>
            </w:r>
          </w:p>
        </w:tc>
        <w:tc>
          <w:tcPr>
            <w:tcW w:w="1576" w:type="dxa"/>
            <w:vAlign w:val="center"/>
          </w:tcPr>
          <w:p w:rsidR="00503438" w:rsidRPr="00503438" w:rsidRDefault="00503438" w:rsidP="00503438">
            <w:pPr>
              <w:jc w:val="center"/>
              <w:rPr>
                <w:sz w:val="18"/>
                <w:szCs w:val="18"/>
                <w:lang w:val="mn-MN"/>
              </w:rPr>
            </w:pPr>
            <w:r w:rsidRPr="00503438">
              <w:rPr>
                <w:sz w:val="18"/>
                <w:szCs w:val="18"/>
                <w:lang w:val="mn-MN"/>
              </w:rPr>
              <w:lastRenderedPageBreak/>
              <w:t>2022 оны 2 дугаар сарын 23-ны өдөр 12 дугаар тэмдэглэл</w:t>
            </w:r>
            <w:r w:rsidRPr="00503438">
              <w:rPr>
                <w:sz w:val="18"/>
                <w:szCs w:val="18"/>
                <w:lang w:val="mn-MN"/>
              </w:rPr>
              <w:br/>
              <w:t>2022-02-23</w:t>
            </w:r>
            <w:r w:rsidRPr="00503438">
              <w:rPr>
                <w:sz w:val="18"/>
                <w:szCs w:val="18"/>
                <w:lang w:val="mn-MN"/>
              </w:rPr>
              <w:br/>
              <w:t>Дугаар 2022_12</w:t>
            </w:r>
          </w:p>
        </w:tc>
        <w:tc>
          <w:tcPr>
            <w:tcW w:w="3773" w:type="dxa"/>
          </w:tcPr>
          <w:p w:rsidR="00503438" w:rsidRPr="00503438" w:rsidRDefault="00503438" w:rsidP="00503438">
            <w:pPr>
              <w:jc w:val="both"/>
              <w:rPr>
                <w:sz w:val="18"/>
                <w:szCs w:val="18"/>
                <w:lang w:val="mn-MN"/>
              </w:rPr>
            </w:pPr>
            <w:r w:rsidRPr="00503438">
              <w:rPr>
                <w:sz w:val="18"/>
                <w:szCs w:val="18"/>
                <w:lang w:val="mn-MN"/>
              </w:rPr>
              <w:t xml:space="preserve">X.5. . 2021 онд иргэдээс төрийн захиргааны төв болон нутгийн захиргааны байгууллага, албан тушаалтанд болон Засгийн газрын Иргэд олон нийттэй харилцах 11-11 төвд хандаж гаргасан өргөдөл, гомдлын шийдвэрлэлтийн талаар Монгол Улсын сайд, Засгийн </w:t>
            </w:r>
            <w:r w:rsidRPr="00503438">
              <w:rPr>
                <w:sz w:val="18"/>
                <w:szCs w:val="18"/>
                <w:lang w:val="mn-MN"/>
              </w:rPr>
              <w:lastRenderedPageBreak/>
              <w:t>газрын Хэрэг эрхлэх газрын дарга Ц.Нямдорж Засгийн газрын гишүүдэд танилцуулав.   Үүнтэй холбогдуулан иргэдээс төрийн захиргааны төв болон нутгийн захиргааны байгууллага, албан тушаалтанд болон Засгийн газрын Иргэд, олон нийттэй харилцах 11-11 төвд хандаж гаргасан өргөдөл, гомдол, санал, хүсэлтийг хууль тогтоомжийн хүрээнд судлан иргэнд заавал хариу өгч байх, нэг асуудлаар олон дахин хандаж байгаад дүгнэлт хийж тухайн асуудлыг нэг мөр үндэслэлтэй шийдвэрлэж байх арга хэмжээ авч ажиллахыг сайд, аймаг, нийслэлийн Засаг дарга нарт тус тус үүрэг болгов.</w:t>
            </w:r>
          </w:p>
        </w:tc>
        <w:tc>
          <w:tcPr>
            <w:tcW w:w="2770" w:type="dxa"/>
            <w:vAlign w:val="center"/>
          </w:tcPr>
          <w:p w:rsidR="00503438" w:rsidRDefault="00907E0A" w:rsidP="00503438">
            <w:pPr>
              <w:jc w:val="center"/>
              <w:rPr>
                <w:sz w:val="18"/>
                <w:szCs w:val="18"/>
                <w:lang w:val="mn-MN"/>
              </w:rPr>
            </w:pPr>
            <w:r>
              <w:rPr>
                <w:sz w:val="18"/>
                <w:szCs w:val="18"/>
                <w:lang w:val="mn-MN"/>
              </w:rPr>
              <w:lastRenderedPageBreak/>
              <w:t>Өргөдөл гомдол шийдвэрлэлтийн байдал</w:t>
            </w:r>
          </w:p>
        </w:tc>
        <w:tc>
          <w:tcPr>
            <w:tcW w:w="3522" w:type="dxa"/>
            <w:gridSpan w:val="2"/>
            <w:vAlign w:val="center"/>
          </w:tcPr>
          <w:p w:rsidR="00503438" w:rsidRDefault="00674D3F" w:rsidP="00503438">
            <w:pPr>
              <w:jc w:val="both"/>
              <w:rPr>
                <w:sz w:val="18"/>
                <w:szCs w:val="18"/>
                <w:lang w:val="mn-MN"/>
              </w:rPr>
            </w:pPr>
            <w:r>
              <w:rPr>
                <w:sz w:val="18"/>
                <w:szCs w:val="18"/>
                <w:lang w:val="mn-MN"/>
              </w:rPr>
              <w:t>Манайтай холбоотой өргөдөл</w:t>
            </w:r>
            <w:r w:rsidR="00907E0A">
              <w:rPr>
                <w:sz w:val="18"/>
                <w:szCs w:val="18"/>
                <w:lang w:val="mn-MN"/>
              </w:rPr>
              <w:t xml:space="preserve"> гомдол ирээгүй.</w:t>
            </w:r>
          </w:p>
        </w:tc>
        <w:tc>
          <w:tcPr>
            <w:tcW w:w="1134" w:type="dxa"/>
            <w:vAlign w:val="center"/>
          </w:tcPr>
          <w:p w:rsidR="00503438" w:rsidRDefault="00907E0A" w:rsidP="00503438">
            <w:pPr>
              <w:jc w:val="center"/>
              <w:rPr>
                <w:sz w:val="18"/>
                <w:szCs w:val="18"/>
                <w:lang w:val="mn-MN"/>
              </w:rPr>
            </w:pPr>
            <w:r>
              <w:rPr>
                <w:sz w:val="18"/>
                <w:szCs w:val="18"/>
                <w:lang w:val="mn-MN"/>
              </w:rPr>
              <w:t>-</w:t>
            </w:r>
          </w:p>
        </w:tc>
        <w:tc>
          <w:tcPr>
            <w:tcW w:w="924" w:type="dxa"/>
            <w:gridSpan w:val="2"/>
            <w:vAlign w:val="center"/>
          </w:tcPr>
          <w:p w:rsidR="00503438" w:rsidRPr="00215D0B" w:rsidRDefault="00503438" w:rsidP="00503438">
            <w:pPr>
              <w:jc w:val="center"/>
              <w:rPr>
                <w:sz w:val="18"/>
                <w:szCs w:val="18"/>
              </w:rPr>
            </w:pPr>
          </w:p>
        </w:tc>
      </w:tr>
      <w:tr w:rsidR="00533462" w:rsidRPr="00215D0B" w:rsidTr="00402AA4">
        <w:tc>
          <w:tcPr>
            <w:tcW w:w="15318" w:type="dxa"/>
            <w:gridSpan w:val="10"/>
            <w:vAlign w:val="center"/>
          </w:tcPr>
          <w:p w:rsidR="00533462" w:rsidRPr="00533462" w:rsidRDefault="00533462" w:rsidP="00533462">
            <w:pPr>
              <w:rPr>
                <w:sz w:val="18"/>
                <w:szCs w:val="18"/>
                <w:lang w:val="mn-MN"/>
              </w:rPr>
            </w:pPr>
            <w:r>
              <w:rPr>
                <w:sz w:val="18"/>
                <w:szCs w:val="18"/>
                <w:lang w:val="mn-MN"/>
              </w:rPr>
              <w:lastRenderedPageBreak/>
              <w:t>ЗГ-ын албан даалгавар</w:t>
            </w:r>
          </w:p>
        </w:tc>
      </w:tr>
      <w:tr w:rsidR="00BD3886" w:rsidRPr="00215D0B" w:rsidTr="001A2D6E">
        <w:tc>
          <w:tcPr>
            <w:tcW w:w="851" w:type="dxa"/>
            <w:vAlign w:val="center"/>
          </w:tcPr>
          <w:p w:rsidR="00BD3886" w:rsidRPr="00503438" w:rsidRDefault="00BD3886" w:rsidP="00BD3886">
            <w:pPr>
              <w:jc w:val="center"/>
              <w:rPr>
                <w:sz w:val="18"/>
                <w:szCs w:val="18"/>
                <w:lang w:val="mn-MN"/>
              </w:rPr>
            </w:pPr>
            <w:r>
              <w:rPr>
                <w:sz w:val="18"/>
                <w:szCs w:val="18"/>
                <w:lang w:val="mn-MN"/>
              </w:rPr>
              <w:t>89</w:t>
            </w:r>
          </w:p>
        </w:tc>
        <w:tc>
          <w:tcPr>
            <w:tcW w:w="768" w:type="dxa"/>
          </w:tcPr>
          <w:p w:rsidR="00C551DD" w:rsidRDefault="00C551DD" w:rsidP="00BD3886">
            <w:pPr>
              <w:jc w:val="center"/>
              <w:rPr>
                <w:sz w:val="18"/>
                <w:szCs w:val="18"/>
                <w:lang w:val="mn-MN"/>
              </w:rPr>
            </w:pPr>
          </w:p>
          <w:p w:rsidR="00C551DD" w:rsidRDefault="00C551DD" w:rsidP="00BD3886">
            <w:pPr>
              <w:jc w:val="center"/>
              <w:rPr>
                <w:sz w:val="18"/>
                <w:szCs w:val="18"/>
                <w:lang w:val="mn-MN"/>
              </w:rPr>
            </w:pPr>
          </w:p>
          <w:p w:rsidR="00C551DD" w:rsidRDefault="00C551DD" w:rsidP="00BD3886">
            <w:pPr>
              <w:jc w:val="center"/>
              <w:rPr>
                <w:sz w:val="18"/>
                <w:szCs w:val="18"/>
                <w:lang w:val="mn-MN"/>
              </w:rPr>
            </w:pPr>
          </w:p>
          <w:p w:rsidR="00BD3886" w:rsidRDefault="00BD3886" w:rsidP="00BD3886">
            <w:pPr>
              <w:jc w:val="center"/>
              <w:rPr>
                <w:sz w:val="18"/>
                <w:szCs w:val="18"/>
                <w:lang w:val="mn-MN"/>
              </w:rPr>
            </w:pPr>
            <w:r>
              <w:rPr>
                <w:sz w:val="18"/>
                <w:szCs w:val="18"/>
                <w:lang w:val="mn-MN"/>
              </w:rPr>
              <w:t>159</w:t>
            </w:r>
          </w:p>
        </w:tc>
        <w:tc>
          <w:tcPr>
            <w:tcW w:w="1576" w:type="dxa"/>
            <w:vAlign w:val="center"/>
          </w:tcPr>
          <w:p w:rsidR="00BD3886" w:rsidRPr="00C551DD" w:rsidRDefault="00BD3886" w:rsidP="00BD3886">
            <w:pPr>
              <w:jc w:val="center"/>
              <w:rPr>
                <w:sz w:val="18"/>
                <w:szCs w:val="18"/>
                <w:lang w:val="mn-MN"/>
              </w:rPr>
            </w:pPr>
            <w:r w:rsidRPr="00C551DD">
              <w:rPr>
                <w:sz w:val="18"/>
                <w:szCs w:val="18"/>
                <w:lang w:val="mn-MN"/>
              </w:rPr>
              <w:t>Тогтоолын хэрэгжилтийг эрчимжүүлэх тухай</w:t>
            </w:r>
            <w:r w:rsidRPr="00C551DD">
              <w:rPr>
                <w:sz w:val="18"/>
                <w:szCs w:val="18"/>
                <w:lang w:val="mn-MN"/>
              </w:rPr>
              <w:br/>
              <w:t>2020-11-19</w:t>
            </w:r>
            <w:r w:rsidRPr="00C551DD">
              <w:rPr>
                <w:sz w:val="18"/>
                <w:szCs w:val="18"/>
                <w:lang w:val="mn-MN"/>
              </w:rPr>
              <w:br/>
              <w:t>Дугаар 2020_2</w:t>
            </w:r>
          </w:p>
        </w:tc>
        <w:tc>
          <w:tcPr>
            <w:tcW w:w="3773" w:type="dxa"/>
          </w:tcPr>
          <w:p w:rsidR="00BD3886" w:rsidRPr="00B730B4" w:rsidRDefault="00B730B4" w:rsidP="00BD3886">
            <w:pPr>
              <w:jc w:val="both"/>
              <w:rPr>
                <w:sz w:val="18"/>
                <w:szCs w:val="18"/>
                <w:lang w:val="mn-MN"/>
              </w:rPr>
            </w:pPr>
            <w:r w:rsidRPr="00B730B4">
              <w:rPr>
                <w:sz w:val="18"/>
                <w:szCs w:val="18"/>
                <w:lang w:val="mn-MN"/>
              </w:rPr>
              <w:t>1.5. Цахим гарын үсгийн тухай хуулийн хэрэгжилтийг хангуулж, төрийн үйлчилгээнд тоон гарын үсэг нэвтрүүлэх арга хэмжээ авах;</w:t>
            </w:r>
          </w:p>
        </w:tc>
        <w:tc>
          <w:tcPr>
            <w:tcW w:w="2770" w:type="dxa"/>
            <w:vAlign w:val="center"/>
          </w:tcPr>
          <w:p w:rsidR="00BD3886" w:rsidRDefault="00E57612" w:rsidP="00BD3886">
            <w:pPr>
              <w:jc w:val="center"/>
              <w:rPr>
                <w:sz w:val="18"/>
                <w:szCs w:val="18"/>
                <w:lang w:val="mn-MN"/>
              </w:rPr>
            </w:pPr>
            <w:r>
              <w:rPr>
                <w:sz w:val="18"/>
                <w:szCs w:val="18"/>
                <w:lang w:val="mn-MN"/>
              </w:rPr>
              <w:t>Цахим</w:t>
            </w:r>
            <w:r w:rsidR="00B730B4">
              <w:rPr>
                <w:sz w:val="18"/>
                <w:szCs w:val="18"/>
                <w:lang w:val="mn-MN"/>
              </w:rPr>
              <w:t xml:space="preserve"> гарын зсэг нэвтрүүлсэн эсэх</w:t>
            </w:r>
          </w:p>
        </w:tc>
        <w:tc>
          <w:tcPr>
            <w:tcW w:w="3522" w:type="dxa"/>
            <w:gridSpan w:val="2"/>
            <w:vAlign w:val="center"/>
          </w:tcPr>
          <w:p w:rsidR="00BD3886" w:rsidRDefault="00B730B4" w:rsidP="00B730B4">
            <w:pPr>
              <w:jc w:val="both"/>
              <w:rPr>
                <w:sz w:val="18"/>
                <w:szCs w:val="18"/>
                <w:lang w:val="mn-MN"/>
              </w:rPr>
            </w:pPr>
            <w:r>
              <w:rPr>
                <w:sz w:val="18"/>
                <w:szCs w:val="18"/>
                <w:lang w:val="mn-MN"/>
              </w:rPr>
              <w:t>Цалингийн нэгдсэн системд цахим гарын үсэг ашиглаж хэвшсэн.</w:t>
            </w:r>
          </w:p>
        </w:tc>
        <w:tc>
          <w:tcPr>
            <w:tcW w:w="1134" w:type="dxa"/>
            <w:vAlign w:val="center"/>
          </w:tcPr>
          <w:p w:rsidR="00BD3886" w:rsidRDefault="00B730B4" w:rsidP="00BD3886">
            <w:pPr>
              <w:jc w:val="center"/>
              <w:rPr>
                <w:sz w:val="18"/>
                <w:szCs w:val="18"/>
                <w:lang w:val="mn-MN"/>
              </w:rPr>
            </w:pPr>
            <w:r>
              <w:rPr>
                <w:sz w:val="18"/>
                <w:szCs w:val="18"/>
                <w:lang w:val="mn-MN"/>
              </w:rPr>
              <w:t>100</w:t>
            </w:r>
          </w:p>
        </w:tc>
        <w:tc>
          <w:tcPr>
            <w:tcW w:w="924" w:type="dxa"/>
            <w:gridSpan w:val="2"/>
            <w:vAlign w:val="center"/>
          </w:tcPr>
          <w:p w:rsidR="00BD3886" w:rsidRPr="00215D0B" w:rsidRDefault="00BD3886" w:rsidP="00BD3886">
            <w:pPr>
              <w:jc w:val="center"/>
              <w:rPr>
                <w:sz w:val="18"/>
                <w:szCs w:val="18"/>
              </w:rPr>
            </w:pPr>
          </w:p>
        </w:tc>
      </w:tr>
    </w:tbl>
    <w:p w:rsidR="00215D0B" w:rsidRDefault="00215D0B"/>
    <w:p w:rsidR="002B1AA0" w:rsidRDefault="002B1AA0"/>
    <w:p w:rsidR="002B1AA0" w:rsidRDefault="002B1AA0" w:rsidP="002B1AA0"/>
    <w:p w:rsidR="002B1AA0" w:rsidRPr="003A7F6C" w:rsidRDefault="00041111" w:rsidP="002B1AA0">
      <w:pPr>
        <w:jc w:val="center"/>
        <w:rPr>
          <w:lang w:val="mn-MN"/>
        </w:rPr>
      </w:pPr>
      <w:r>
        <w:rPr>
          <w:lang w:val="mn-MN"/>
        </w:rPr>
        <w:t xml:space="preserve">Хууль тогтоомж, тогтоол шийдвэрийн </w:t>
      </w:r>
      <w:r w:rsidR="002B1AA0">
        <w:rPr>
          <w:lang w:val="mn-MN"/>
        </w:rPr>
        <w:t>хэрэгжилт гаргасан: СХАА-ны дарга                                        /Н.Алтанцэцэг/</w:t>
      </w:r>
    </w:p>
    <w:p w:rsidR="002B1AA0" w:rsidRDefault="002B1AA0"/>
    <w:sectPr w:rsidR="002B1AA0">
      <w:pgSz w:w="16787" w:h="1187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8C"/>
    <w:rsid w:val="000039CF"/>
    <w:rsid w:val="00041111"/>
    <w:rsid w:val="00052EAC"/>
    <w:rsid w:val="00060F59"/>
    <w:rsid w:val="00071D8D"/>
    <w:rsid w:val="000A7479"/>
    <w:rsid w:val="000B44EA"/>
    <w:rsid w:val="000E31B4"/>
    <w:rsid w:val="0015074E"/>
    <w:rsid w:val="00154134"/>
    <w:rsid w:val="001972AD"/>
    <w:rsid w:val="001A5CDD"/>
    <w:rsid w:val="001D15C0"/>
    <w:rsid w:val="001E05A6"/>
    <w:rsid w:val="001E21EA"/>
    <w:rsid w:val="002122F8"/>
    <w:rsid w:val="00215D0B"/>
    <w:rsid w:val="00280FE2"/>
    <w:rsid w:val="002A594C"/>
    <w:rsid w:val="002A7C2E"/>
    <w:rsid w:val="002B1AA0"/>
    <w:rsid w:val="002B329E"/>
    <w:rsid w:val="002C62D8"/>
    <w:rsid w:val="002E3622"/>
    <w:rsid w:val="002F1023"/>
    <w:rsid w:val="002F5F9E"/>
    <w:rsid w:val="00307396"/>
    <w:rsid w:val="00322EB6"/>
    <w:rsid w:val="00354312"/>
    <w:rsid w:val="00367578"/>
    <w:rsid w:val="003728AC"/>
    <w:rsid w:val="00387D05"/>
    <w:rsid w:val="003B23CC"/>
    <w:rsid w:val="003B586F"/>
    <w:rsid w:val="003B678A"/>
    <w:rsid w:val="00400E4C"/>
    <w:rsid w:val="00410EB3"/>
    <w:rsid w:val="004306E5"/>
    <w:rsid w:val="004406E0"/>
    <w:rsid w:val="004448CF"/>
    <w:rsid w:val="00445CF1"/>
    <w:rsid w:val="00454249"/>
    <w:rsid w:val="004557BB"/>
    <w:rsid w:val="00465547"/>
    <w:rsid w:val="004716C5"/>
    <w:rsid w:val="0048454E"/>
    <w:rsid w:val="00486735"/>
    <w:rsid w:val="004B12D6"/>
    <w:rsid w:val="004C384E"/>
    <w:rsid w:val="004D7401"/>
    <w:rsid w:val="004F63B8"/>
    <w:rsid w:val="00503438"/>
    <w:rsid w:val="00533462"/>
    <w:rsid w:val="00556E86"/>
    <w:rsid w:val="00563D8C"/>
    <w:rsid w:val="005766CE"/>
    <w:rsid w:val="00591E6F"/>
    <w:rsid w:val="005D5556"/>
    <w:rsid w:val="005D7A95"/>
    <w:rsid w:val="00667E40"/>
    <w:rsid w:val="00674D3F"/>
    <w:rsid w:val="00765F6C"/>
    <w:rsid w:val="007A7149"/>
    <w:rsid w:val="007B2133"/>
    <w:rsid w:val="007B4CE9"/>
    <w:rsid w:val="007C5296"/>
    <w:rsid w:val="007D5D00"/>
    <w:rsid w:val="007F1C58"/>
    <w:rsid w:val="007F2F71"/>
    <w:rsid w:val="007F334F"/>
    <w:rsid w:val="00825DBA"/>
    <w:rsid w:val="00836030"/>
    <w:rsid w:val="00896B1A"/>
    <w:rsid w:val="008B567D"/>
    <w:rsid w:val="00907E0A"/>
    <w:rsid w:val="00915FF5"/>
    <w:rsid w:val="00960D03"/>
    <w:rsid w:val="009629EA"/>
    <w:rsid w:val="00973450"/>
    <w:rsid w:val="009B3BCB"/>
    <w:rsid w:val="009B486D"/>
    <w:rsid w:val="009B65B6"/>
    <w:rsid w:val="009C2752"/>
    <w:rsid w:val="00A17931"/>
    <w:rsid w:val="00A32FDD"/>
    <w:rsid w:val="00A371E3"/>
    <w:rsid w:val="00A66531"/>
    <w:rsid w:val="00AA767B"/>
    <w:rsid w:val="00AE4BED"/>
    <w:rsid w:val="00B00EF5"/>
    <w:rsid w:val="00B063C7"/>
    <w:rsid w:val="00B35401"/>
    <w:rsid w:val="00B3716A"/>
    <w:rsid w:val="00B44CFD"/>
    <w:rsid w:val="00B53174"/>
    <w:rsid w:val="00B730B4"/>
    <w:rsid w:val="00B879D3"/>
    <w:rsid w:val="00B90F1A"/>
    <w:rsid w:val="00BA1119"/>
    <w:rsid w:val="00BA7790"/>
    <w:rsid w:val="00BC7F02"/>
    <w:rsid w:val="00BD1710"/>
    <w:rsid w:val="00BD3886"/>
    <w:rsid w:val="00C475E7"/>
    <w:rsid w:val="00C551DD"/>
    <w:rsid w:val="00C579D8"/>
    <w:rsid w:val="00C63EEF"/>
    <w:rsid w:val="00C85A1F"/>
    <w:rsid w:val="00C93278"/>
    <w:rsid w:val="00CA0899"/>
    <w:rsid w:val="00CA21E7"/>
    <w:rsid w:val="00CB3251"/>
    <w:rsid w:val="00CC0557"/>
    <w:rsid w:val="00CC06F6"/>
    <w:rsid w:val="00D00BE8"/>
    <w:rsid w:val="00D00C04"/>
    <w:rsid w:val="00D44E54"/>
    <w:rsid w:val="00D500FC"/>
    <w:rsid w:val="00D5683C"/>
    <w:rsid w:val="00DC526C"/>
    <w:rsid w:val="00DE223A"/>
    <w:rsid w:val="00E36644"/>
    <w:rsid w:val="00E532D5"/>
    <w:rsid w:val="00E57612"/>
    <w:rsid w:val="00EC5353"/>
    <w:rsid w:val="00EE2FB9"/>
    <w:rsid w:val="00EF6481"/>
    <w:rsid w:val="00F02A3D"/>
    <w:rsid w:val="00F03055"/>
    <w:rsid w:val="00F10086"/>
    <w:rsid w:val="00F206C6"/>
    <w:rsid w:val="00F72EB8"/>
    <w:rsid w:val="00FC2845"/>
    <w:rsid w:val="00FE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9AA6"/>
  <w15:docId w15:val="{FCFAF438-14CB-4B82-A73E-2E4F3014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table" w:styleId="TableGrid">
    <w:name w:val="Table Grid"/>
    <w:basedOn w:val="TableNormal"/>
    <w:uiPriority w:val="39"/>
    <w:rsid w:val="00215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7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2AD"/>
    <w:rPr>
      <w:rFonts w:ascii="Segoe UI" w:hAnsi="Segoe UI" w:cs="Segoe UI"/>
      <w:sz w:val="18"/>
      <w:szCs w:val="18"/>
    </w:rPr>
  </w:style>
  <w:style w:type="character" w:customStyle="1" w:styleId="highlight">
    <w:name w:val="highlight"/>
    <w:basedOn w:val="DefaultParagraphFont"/>
    <w:rsid w:val="00410EB3"/>
  </w:style>
  <w:style w:type="character" w:styleId="Hyperlink">
    <w:name w:val="Hyperlink"/>
    <w:basedOn w:val="DefaultParagraphFont"/>
    <w:uiPriority w:val="99"/>
    <w:unhideWhenUsed/>
    <w:rsid w:val="00C579D8"/>
    <w:rPr>
      <w:color w:val="0000FF" w:themeColor="hyperlink"/>
      <w:u w:val="single"/>
    </w:rPr>
  </w:style>
  <w:style w:type="character" w:customStyle="1" w:styleId="highlight2">
    <w:name w:val="highlight2"/>
    <w:basedOn w:val="DefaultParagraphFont"/>
    <w:rsid w:val="00367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nhuuaudit.gs.gov.m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anhuuaudit.gs.gov.m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nhuuaudit.gs.gov.mn" TargetMode="External"/><Relationship Id="rId11" Type="http://schemas.openxmlformats.org/officeDocument/2006/relationships/hyperlink" Target="http://www.sanhuuaudit.gs.gov.mn" TargetMode="External"/><Relationship Id="rId5" Type="http://schemas.openxmlformats.org/officeDocument/2006/relationships/hyperlink" Target="http://www.sanhuuaudit.gs.gov.mn" TargetMode="External"/><Relationship Id="rId10" Type="http://schemas.openxmlformats.org/officeDocument/2006/relationships/hyperlink" Target="http://www.sanhuuaudit.gs.gov.mn" TargetMode="External"/><Relationship Id="rId4" Type="http://schemas.openxmlformats.org/officeDocument/2006/relationships/hyperlink" Target="http://www.sanhuuaudit.gs.gov.mn" TargetMode="External"/><Relationship Id="rId9" Type="http://schemas.openxmlformats.org/officeDocument/2006/relationships/hyperlink" Target="http://www.sanhuuaudit.gs.gov.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9</Pages>
  <Words>2785</Words>
  <Characters>15877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113</cp:revision>
  <cp:lastPrinted>2021-05-20T01:08:00Z</cp:lastPrinted>
  <dcterms:created xsi:type="dcterms:W3CDTF">2021-05-19T03:37:00Z</dcterms:created>
  <dcterms:modified xsi:type="dcterms:W3CDTF">2022-06-06T02:08:00Z</dcterms:modified>
  <cp:category/>
</cp:coreProperties>
</file>